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4D3D9" w14:textId="2B92EB6D" w:rsidR="00A974B5" w:rsidRPr="00A974B5" w:rsidRDefault="00A974B5" w:rsidP="00611640">
      <w:pPr>
        <w:pStyle w:val="NoSpacing"/>
        <w:rPr>
          <w:b/>
          <w:bCs/>
          <w:color w:val="4472C4" w:themeColor="accent1"/>
          <w:sz w:val="40"/>
          <w:szCs w:val="40"/>
        </w:rPr>
      </w:pPr>
      <w:r>
        <w:rPr>
          <w:b/>
          <w:bCs/>
          <w:noProof/>
          <w:color w:val="4472C4" w:themeColor="accent1"/>
          <w:sz w:val="40"/>
          <w:szCs w:val="40"/>
        </w:rPr>
        <w:drawing>
          <wp:anchor distT="0" distB="0" distL="114300" distR="114300" simplePos="0" relativeHeight="251658250" behindDoc="0" locked="0" layoutInCell="1" allowOverlap="1" wp14:anchorId="7F1C3F3A" wp14:editId="70FD6902">
            <wp:simplePos x="0" y="0"/>
            <wp:positionH relativeFrom="column">
              <wp:posOffset>-64135</wp:posOffset>
            </wp:positionH>
            <wp:positionV relativeFrom="paragraph">
              <wp:posOffset>107950</wp:posOffset>
            </wp:positionV>
            <wp:extent cx="1983740" cy="1685925"/>
            <wp:effectExtent l="0" t="0" r="0" b="9525"/>
            <wp:wrapSquare wrapText="bothSides"/>
            <wp:docPr id="1162499334" name="Picture 1" descr="A rabbit with a yellow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499334" name="Picture 1" descr="A rabbit with a yellow circle and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740" cy="1685925"/>
                    </a:xfrm>
                    <a:prstGeom prst="rect">
                      <a:avLst/>
                    </a:prstGeom>
                    <a:noFill/>
                  </pic:spPr>
                </pic:pic>
              </a:graphicData>
            </a:graphic>
            <wp14:sizeRelH relativeFrom="margin">
              <wp14:pctWidth>0</wp14:pctWidth>
            </wp14:sizeRelH>
            <wp14:sizeRelV relativeFrom="margin">
              <wp14:pctHeight>0</wp14:pctHeight>
            </wp14:sizeRelV>
          </wp:anchor>
        </w:drawing>
      </w:r>
      <w:r w:rsidR="00A03A02" w:rsidRPr="00A974B5">
        <w:rPr>
          <w:b/>
          <w:bCs/>
          <w:color w:val="4472C4" w:themeColor="accent1"/>
          <w:sz w:val="40"/>
          <w:szCs w:val="40"/>
        </w:rPr>
        <w:t>Talk with Tales for Children</w:t>
      </w:r>
      <w:r>
        <w:rPr>
          <w:b/>
          <w:bCs/>
          <w:color w:val="4472C4" w:themeColor="accent1"/>
          <w:sz w:val="40"/>
          <w:szCs w:val="40"/>
        </w:rPr>
        <w:t xml:space="preserve"> (T</w:t>
      </w:r>
      <w:r w:rsidR="00A03A02" w:rsidRPr="00A974B5">
        <w:rPr>
          <w:b/>
          <w:bCs/>
          <w:color w:val="4472C4" w:themeColor="accent1"/>
          <w:sz w:val="40"/>
          <w:szCs w:val="40"/>
        </w:rPr>
        <w:t>W</w:t>
      </w:r>
      <w:r w:rsidR="53CE30A3" w:rsidRPr="00A974B5">
        <w:rPr>
          <w:b/>
          <w:bCs/>
          <w:color w:val="4472C4" w:themeColor="accent1"/>
          <w:sz w:val="40"/>
          <w:szCs w:val="40"/>
        </w:rPr>
        <w:t>i</w:t>
      </w:r>
      <w:r w:rsidR="00A03A02" w:rsidRPr="00A974B5">
        <w:rPr>
          <w:b/>
          <w:bCs/>
          <w:color w:val="4472C4" w:themeColor="accent1"/>
          <w:sz w:val="40"/>
          <w:szCs w:val="40"/>
        </w:rPr>
        <w:t>TCH)</w:t>
      </w:r>
      <w:r w:rsidR="002F6758" w:rsidRPr="00A974B5">
        <w:rPr>
          <w:b/>
          <w:bCs/>
          <w:color w:val="4472C4" w:themeColor="accent1"/>
          <w:sz w:val="40"/>
          <w:szCs w:val="40"/>
        </w:rPr>
        <w:t xml:space="preserve"> </w:t>
      </w:r>
    </w:p>
    <w:p w14:paraId="4A7B4C8A" w14:textId="602C3C6B" w:rsidR="0008563B" w:rsidRPr="00A974B5" w:rsidRDefault="00A974B5" w:rsidP="00A974B5">
      <w:pPr>
        <w:pStyle w:val="NoSpacing"/>
        <w:rPr>
          <w:b/>
          <w:color w:val="2E74B5" w:themeColor="accent5" w:themeShade="BF"/>
          <w:sz w:val="40"/>
          <w:szCs w:val="40"/>
        </w:rPr>
      </w:pPr>
      <w:r>
        <w:rPr>
          <w:b/>
          <w:bCs/>
          <w:color w:val="4472C4" w:themeColor="accent1"/>
          <w:sz w:val="40"/>
          <w:szCs w:val="40"/>
        </w:rPr>
        <w:t xml:space="preserve">  </w:t>
      </w:r>
      <w:r w:rsidR="00A03A02" w:rsidRPr="00A974B5">
        <w:rPr>
          <w:b/>
          <w:bCs/>
          <w:color w:val="4472C4" w:themeColor="accent1"/>
          <w:sz w:val="40"/>
          <w:szCs w:val="40"/>
        </w:rPr>
        <w:t>Project</w:t>
      </w:r>
      <w:r w:rsidRPr="00A974B5">
        <w:rPr>
          <w:b/>
          <w:bCs/>
          <w:color w:val="4472C4" w:themeColor="accent1"/>
          <w:sz w:val="40"/>
          <w:szCs w:val="40"/>
        </w:rPr>
        <w:t xml:space="preserve"> </w:t>
      </w:r>
      <w:r w:rsidR="008F3795" w:rsidRPr="00A974B5">
        <w:rPr>
          <w:b/>
          <w:bCs/>
          <w:color w:val="2E74B5" w:themeColor="accent5" w:themeShade="BF"/>
          <w:sz w:val="40"/>
          <w:szCs w:val="40"/>
        </w:rPr>
        <w:t xml:space="preserve">Settings </w:t>
      </w:r>
      <w:r w:rsidR="0008563B" w:rsidRPr="00A974B5">
        <w:rPr>
          <w:b/>
          <w:bCs/>
          <w:color w:val="2E74B5" w:themeColor="accent5" w:themeShade="BF"/>
          <w:sz w:val="40"/>
          <w:szCs w:val="40"/>
        </w:rPr>
        <w:t xml:space="preserve">Information </w:t>
      </w:r>
      <w:r w:rsidR="008F3795" w:rsidRPr="00A974B5">
        <w:rPr>
          <w:b/>
          <w:bCs/>
          <w:color w:val="2E74B5" w:themeColor="accent5" w:themeShade="BF"/>
          <w:sz w:val="40"/>
          <w:szCs w:val="40"/>
        </w:rPr>
        <w:t>Sheet</w:t>
      </w:r>
    </w:p>
    <w:p w14:paraId="341A1A20" w14:textId="77777777" w:rsidR="00A974B5" w:rsidRDefault="00A974B5" w:rsidP="0008563B">
      <w:pPr>
        <w:pStyle w:val="zfr3q"/>
        <w:spacing w:before="0" w:beforeAutospacing="0" w:after="0" w:afterAutospacing="0" w:line="276" w:lineRule="auto"/>
        <w:rPr>
          <w:rFonts w:asciiTheme="minorHAnsi" w:hAnsiTheme="minorHAnsi" w:cstheme="minorBidi"/>
          <w:sz w:val="28"/>
          <w:szCs w:val="28"/>
        </w:rPr>
      </w:pPr>
    </w:p>
    <w:p w14:paraId="66A90357" w14:textId="66DFD5CD" w:rsidR="001A184A" w:rsidRPr="002357EA" w:rsidRDefault="001A184A" w:rsidP="0008563B">
      <w:pPr>
        <w:pStyle w:val="zfr3q"/>
        <w:spacing w:before="0" w:beforeAutospacing="0" w:after="0" w:afterAutospacing="0" w:line="276" w:lineRule="auto"/>
        <w:rPr>
          <w:rStyle w:val="eop"/>
          <w:rFonts w:ascii="Calibri" w:hAnsi="Calibri" w:cs="Calibri"/>
          <w:color w:val="000000"/>
          <w:sz w:val="28"/>
          <w:szCs w:val="28"/>
          <w:shd w:val="clear" w:color="auto" w:fill="FFFFFF"/>
        </w:rPr>
      </w:pPr>
      <w:r w:rsidRPr="002357EA">
        <w:rPr>
          <w:rFonts w:asciiTheme="minorHAnsi" w:hAnsiTheme="minorHAnsi" w:cstheme="minorBidi"/>
          <w:sz w:val="28"/>
          <w:szCs w:val="28"/>
        </w:rPr>
        <w:t>State-maintained</w:t>
      </w:r>
      <w:r w:rsidR="00053A44" w:rsidRPr="002357EA">
        <w:rPr>
          <w:rFonts w:asciiTheme="minorHAnsi" w:hAnsiTheme="minorHAnsi" w:cstheme="minorBidi"/>
          <w:sz w:val="28"/>
          <w:szCs w:val="28"/>
        </w:rPr>
        <w:t>,</w:t>
      </w:r>
      <w:r w:rsidRPr="002357EA">
        <w:rPr>
          <w:rFonts w:asciiTheme="minorHAnsi" w:hAnsiTheme="minorHAnsi" w:cstheme="minorBidi"/>
          <w:sz w:val="28"/>
          <w:szCs w:val="28"/>
        </w:rPr>
        <w:t xml:space="preserve"> voluntary and PVI nurseries </w:t>
      </w:r>
      <w:r w:rsidRPr="002357EA">
        <w:rPr>
          <w:rStyle w:val="normaltextrun"/>
          <w:rFonts w:ascii="Calibri" w:hAnsi="Calibri" w:cs="Calibri"/>
          <w:color w:val="000000"/>
          <w:sz w:val="28"/>
          <w:szCs w:val="28"/>
          <w:shd w:val="clear" w:color="auto" w:fill="FFFFFF"/>
        </w:rPr>
        <w:t>are being invited to take part in</w:t>
      </w:r>
      <w:r w:rsidR="7442F5CF" w:rsidRPr="002357EA">
        <w:rPr>
          <w:rStyle w:val="normaltextrun"/>
          <w:rFonts w:ascii="Calibri" w:hAnsi="Calibri" w:cs="Calibri"/>
          <w:color w:val="000000" w:themeColor="text1"/>
          <w:sz w:val="28"/>
          <w:szCs w:val="28"/>
        </w:rPr>
        <w:t xml:space="preserve"> </w:t>
      </w:r>
      <w:r w:rsidRPr="002357EA">
        <w:rPr>
          <w:rStyle w:val="normaltextrun"/>
          <w:rFonts w:ascii="Calibri" w:hAnsi="Calibri" w:cs="Calibri"/>
          <w:color w:val="000000"/>
          <w:sz w:val="28"/>
          <w:szCs w:val="28"/>
          <w:shd w:val="clear" w:color="auto" w:fill="FFFFFF"/>
        </w:rPr>
        <w:t xml:space="preserve">a funded professional development programme called </w:t>
      </w:r>
      <w:r w:rsidRPr="002357EA">
        <w:rPr>
          <w:rStyle w:val="normaltextrun"/>
          <w:rFonts w:ascii="Calibri" w:hAnsi="Calibri" w:cs="Calibri"/>
          <w:b/>
          <w:bCs/>
          <w:color w:val="000000"/>
          <w:sz w:val="28"/>
          <w:szCs w:val="28"/>
          <w:shd w:val="clear" w:color="auto" w:fill="FFFFFF"/>
        </w:rPr>
        <w:t>Talk with Tales for Children</w:t>
      </w:r>
      <w:r w:rsidR="0008563B" w:rsidRPr="002357EA">
        <w:rPr>
          <w:rStyle w:val="normaltextrun"/>
          <w:rFonts w:ascii="Calibri" w:hAnsi="Calibri" w:cs="Calibri"/>
          <w:b/>
          <w:bCs/>
          <w:color w:val="000000"/>
          <w:sz w:val="28"/>
          <w:szCs w:val="28"/>
          <w:shd w:val="clear" w:color="auto" w:fill="FFFFFF"/>
        </w:rPr>
        <w:t xml:space="preserve"> </w:t>
      </w:r>
      <w:r w:rsidRPr="002357EA">
        <w:rPr>
          <w:rStyle w:val="normaltextrun"/>
          <w:rFonts w:ascii="Calibri" w:hAnsi="Calibri" w:cs="Calibri"/>
          <w:b/>
          <w:bCs/>
          <w:color w:val="000000"/>
          <w:sz w:val="28"/>
          <w:szCs w:val="28"/>
          <w:shd w:val="clear" w:color="auto" w:fill="FFFFFF"/>
        </w:rPr>
        <w:t>(TWiTCH</w:t>
      </w:r>
      <w:r w:rsidRPr="002357EA">
        <w:rPr>
          <w:rStyle w:val="normaltextrun"/>
          <w:rFonts w:ascii="Calibri" w:hAnsi="Calibri" w:cs="Calibri"/>
          <w:color w:val="000000"/>
          <w:sz w:val="28"/>
          <w:szCs w:val="28"/>
          <w:shd w:val="clear" w:color="auto" w:fill="FFFFFF"/>
        </w:rPr>
        <w:t xml:space="preserve">).  </w:t>
      </w:r>
    </w:p>
    <w:p w14:paraId="658FE2E6" w14:textId="11DB1F0C" w:rsidR="009E241D" w:rsidRDefault="009E241D" w:rsidP="009E241D">
      <w:pPr>
        <w:pStyle w:val="Heading1"/>
      </w:pPr>
      <w:r>
        <w:rPr>
          <w:rFonts w:cstheme="minorHAnsi"/>
          <w:noProof/>
        </w:rPr>
        <w:drawing>
          <wp:anchor distT="0" distB="0" distL="114300" distR="114300" simplePos="0" relativeHeight="251658240" behindDoc="0" locked="0" layoutInCell="1" allowOverlap="1" wp14:anchorId="6CA2CF4F" wp14:editId="4A8C92E4">
            <wp:simplePos x="0" y="0"/>
            <wp:positionH relativeFrom="column">
              <wp:posOffset>19173</wp:posOffset>
            </wp:positionH>
            <wp:positionV relativeFrom="paragraph">
              <wp:posOffset>130734</wp:posOffset>
            </wp:positionV>
            <wp:extent cx="244475" cy="244475"/>
            <wp:effectExtent l="0" t="0" r="3175" b="3175"/>
            <wp:wrapSquare wrapText="bothSides"/>
            <wp:docPr id="5" name="Picture 5"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t>TWiTCH Project Information</w:t>
      </w:r>
    </w:p>
    <w:p w14:paraId="5C0073DC" w14:textId="77777777" w:rsidR="009E241D" w:rsidRDefault="009E241D" w:rsidP="009E241D">
      <w:pPr>
        <w:pStyle w:val="Heading2"/>
      </w:pPr>
      <w:r>
        <w:t>What is the TWiTCH Project?</w:t>
      </w:r>
    </w:p>
    <w:p w14:paraId="7F66E509" w14:textId="4E261903" w:rsidR="008B2FC9" w:rsidRPr="00C17609" w:rsidRDefault="008B2FC9" w:rsidP="7442F5CF">
      <w:pPr>
        <w:pStyle w:val="NoSpacing"/>
      </w:pPr>
      <w:r w:rsidRPr="7442F5CF">
        <w:t>Talk with Tales for Children (TWiTCH) t</w:t>
      </w:r>
      <w:r w:rsidR="00DD5147">
        <w:t xml:space="preserve">rains </w:t>
      </w:r>
      <w:r w:rsidRPr="7442F5CF">
        <w:t xml:space="preserve">practitioners </w:t>
      </w:r>
      <w:r w:rsidR="00DD5147">
        <w:t xml:space="preserve">on </w:t>
      </w:r>
      <w:r w:rsidRPr="7442F5CF">
        <w:t>how to use story time as a daily opportunity for complex language interactions between children and adults. It also supports the use of teacher/child talk through language games to develop children’s thinking and reasoning skills and the language to express complicated thoughts and ideas</w:t>
      </w:r>
      <w:r w:rsidR="00F9698B" w:rsidRPr="7442F5CF">
        <w:t>.</w:t>
      </w:r>
    </w:p>
    <w:p w14:paraId="27D0BE3C" w14:textId="77777777" w:rsidR="008B2FC9" w:rsidRPr="00C17609" w:rsidRDefault="008B2FC9" w:rsidP="001A184A">
      <w:pPr>
        <w:pStyle w:val="NoSpacing"/>
        <w:rPr>
          <w:rFonts w:cstheme="minorHAnsi"/>
        </w:rPr>
      </w:pPr>
    </w:p>
    <w:p w14:paraId="5E3E11D0" w14:textId="1148C4E2" w:rsidR="008B2FC9" w:rsidRDefault="0B9446FC" w:rsidP="11DB0116">
      <w:pPr>
        <w:pStyle w:val="NoSpacing"/>
      </w:pPr>
      <w:r>
        <w:t>Through TWiTCH training, practitioners learn how to use a clearly structured intervention that builds on familiar EY practice (</w:t>
      </w:r>
      <w:r w:rsidR="003D4DD3">
        <w:t>Storytime</w:t>
      </w:r>
      <w:r>
        <w:t xml:space="preserve"> and small group work) to improve the quality and quantity of adult-child interactions.  </w:t>
      </w:r>
    </w:p>
    <w:p w14:paraId="091E1A6D" w14:textId="75BABEF1" w:rsidR="001460AC" w:rsidRPr="00C17609" w:rsidRDefault="001460AC" w:rsidP="11DB0116">
      <w:pPr>
        <w:pStyle w:val="NoSpacing"/>
      </w:pPr>
    </w:p>
    <w:p w14:paraId="4E5599EA" w14:textId="183C1AD7" w:rsidR="001A184A" w:rsidRPr="00693D9E" w:rsidRDefault="0008563B" w:rsidP="11DB0116">
      <w:pPr>
        <w:pStyle w:val="NoSpacing"/>
      </w:pPr>
      <w:r>
        <w:rPr>
          <w:rFonts w:cstheme="minorHAnsi"/>
          <w:noProof/>
        </w:rPr>
        <w:drawing>
          <wp:anchor distT="0" distB="0" distL="114300" distR="114300" simplePos="0" relativeHeight="251658241" behindDoc="0" locked="0" layoutInCell="1" allowOverlap="1" wp14:anchorId="2156D7BB" wp14:editId="72B5E36B">
            <wp:simplePos x="0" y="0"/>
            <wp:positionH relativeFrom="column">
              <wp:posOffset>17145</wp:posOffset>
            </wp:positionH>
            <wp:positionV relativeFrom="paragraph">
              <wp:posOffset>20955</wp:posOffset>
            </wp:positionV>
            <wp:extent cx="244475" cy="244475"/>
            <wp:effectExtent l="0" t="0" r="3175" b="3175"/>
            <wp:wrapSquare wrapText="bothSides"/>
            <wp:docPr id="3" name="Picture 3"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001A184A" w:rsidRPr="11DB0116">
        <w:t>During TWiTCH you will learn practical strategies for helping ALL children in the classroom to build language and reasoning skills.</w:t>
      </w:r>
      <w:r w:rsidR="001460AC">
        <w:t xml:space="preserve"> </w:t>
      </w:r>
      <w:r w:rsidR="11DB0116">
        <w:t xml:space="preserve">The strategies can be easily woven into your Storytime slot.  Each strategy is designed to engage and maintain the interest of the child, making language and literacy-learning a fun and natural part of their day. The programme is based on 9 story cycles, with each cycle lasting for 3 weeks.  </w:t>
      </w:r>
    </w:p>
    <w:p w14:paraId="19ECC2A4" w14:textId="6543DCA3" w:rsidR="004B1F21" w:rsidRDefault="11DB0116" w:rsidP="11DB0116">
      <w:pPr>
        <w:pStyle w:val="NoSpacing"/>
        <w:numPr>
          <w:ilvl w:val="0"/>
          <w:numId w:val="10"/>
        </w:numPr>
      </w:pPr>
      <w:r w:rsidRPr="11DB0116">
        <w:t>Week 1 - focuses on developing knowledge and understanding of the story through dialogic reading prompts.</w:t>
      </w:r>
    </w:p>
    <w:p w14:paraId="0129D51E" w14:textId="6D16526B" w:rsidR="001A184A" w:rsidRPr="00693D9E" w:rsidRDefault="11DB0116" w:rsidP="64C6832A">
      <w:pPr>
        <w:pStyle w:val="NoSpacing"/>
        <w:numPr>
          <w:ilvl w:val="0"/>
          <w:numId w:val="10"/>
        </w:numPr>
      </w:pPr>
      <w:r>
        <w:t>Week 2 - focus is on language reasoning games that are based on the story and is intended to develop children’s language</w:t>
      </w:r>
      <w:r w:rsidR="1A020670">
        <w:t xml:space="preserve">, </w:t>
      </w:r>
      <w:r w:rsidR="626D1B65" w:rsidRPr="00D16215">
        <w:t>e</w:t>
      </w:r>
      <w:r w:rsidR="1A020670" w:rsidRPr="00D16215">
        <w:t>nabling them</w:t>
      </w:r>
      <w:r>
        <w:t xml:space="preserve"> to express complex ideas.  </w:t>
      </w:r>
    </w:p>
    <w:p w14:paraId="08474BFA" w14:textId="619303EE" w:rsidR="11DB0116" w:rsidRPr="001460AC" w:rsidRDefault="0B9446FC" w:rsidP="11DB0116">
      <w:pPr>
        <w:pStyle w:val="NoSpacing"/>
        <w:numPr>
          <w:ilvl w:val="0"/>
          <w:numId w:val="10"/>
        </w:numPr>
      </w:pPr>
      <w:r>
        <w:t>Week 3: focus on children who may need additional input - set up continuous provision, retelling of the story etc. to consolidate learning and develop language.</w:t>
      </w:r>
    </w:p>
    <w:p w14:paraId="24930B13" w14:textId="54917F71" w:rsidR="11DB0116" w:rsidRDefault="0008563B" w:rsidP="0B9446FC">
      <w:pPr>
        <w:pStyle w:val="NoSpacing"/>
      </w:pPr>
      <w:r>
        <w:rPr>
          <w:rFonts w:cstheme="minorHAnsi"/>
          <w:noProof/>
        </w:rPr>
        <w:drawing>
          <wp:anchor distT="0" distB="0" distL="114300" distR="114300" simplePos="0" relativeHeight="251658242" behindDoc="0" locked="0" layoutInCell="1" allowOverlap="1" wp14:anchorId="157F57BA" wp14:editId="68A99560">
            <wp:simplePos x="0" y="0"/>
            <wp:positionH relativeFrom="column">
              <wp:posOffset>0</wp:posOffset>
            </wp:positionH>
            <wp:positionV relativeFrom="paragraph">
              <wp:posOffset>137256</wp:posOffset>
            </wp:positionV>
            <wp:extent cx="244549" cy="244549"/>
            <wp:effectExtent l="0" t="0" r="3175" b="3175"/>
            <wp:wrapSquare wrapText="bothSides"/>
            <wp:docPr id="4" name="Picture 4"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549" cy="244549"/>
                    </a:xfrm>
                    <a:prstGeom prst="rect">
                      <a:avLst/>
                    </a:prstGeom>
                  </pic:spPr>
                </pic:pic>
              </a:graphicData>
            </a:graphic>
            <wp14:sizeRelH relativeFrom="page">
              <wp14:pctWidth>0</wp14:pctWidth>
            </wp14:sizeRelH>
            <wp14:sizeRelV relativeFrom="page">
              <wp14:pctHeight>0</wp14:pctHeight>
            </wp14:sizeRelV>
          </wp:anchor>
        </w:drawing>
      </w:r>
    </w:p>
    <w:p w14:paraId="501F519E" w14:textId="42920104" w:rsidR="001A184A" w:rsidRPr="00693D9E" w:rsidRDefault="001A184A" w:rsidP="0B9446FC">
      <w:pPr>
        <w:pStyle w:val="NoSpacing"/>
        <w:rPr>
          <w:u w:val="single"/>
          <w:lang w:eastAsia="en-GB"/>
        </w:rPr>
      </w:pPr>
      <w:r w:rsidRPr="11DB0116">
        <w:t xml:space="preserve">The programme will provide you with ample opportunities to practice each strategy with the children. </w:t>
      </w:r>
      <w:r w:rsidR="0B9446FC">
        <w:t xml:space="preserve"> </w:t>
      </w:r>
      <w:r w:rsidRPr="11DB0116">
        <w:t xml:space="preserve">Peer reflections will be facilitated by the setting’s </w:t>
      </w:r>
      <w:r w:rsidR="00F05102" w:rsidDel="7442F5CF">
        <w:t>TWiTCH</w:t>
      </w:r>
      <w:r w:rsidRPr="11DB0116">
        <w:t xml:space="preserve"> </w:t>
      </w:r>
      <w:r w:rsidR="00E45BCD">
        <w:t>c</w:t>
      </w:r>
      <w:r w:rsidRPr="11DB0116">
        <w:t>hampion</w:t>
      </w:r>
      <w:r w:rsidR="00F05102" w:rsidDel="7442F5CF">
        <w:t xml:space="preserve"> </w:t>
      </w:r>
      <w:r w:rsidR="0B9446FC">
        <w:t xml:space="preserve">and supported </w:t>
      </w:r>
      <w:r w:rsidR="00F05102" w:rsidDel="7442F5CF">
        <w:t xml:space="preserve">by </w:t>
      </w:r>
      <w:r w:rsidRPr="11DB0116">
        <w:t xml:space="preserve">your </w:t>
      </w:r>
      <w:r w:rsidR="7442F5CF">
        <w:t>designated TW</w:t>
      </w:r>
      <w:r w:rsidR="2118685F">
        <w:t>i</w:t>
      </w:r>
      <w:r w:rsidR="7442F5CF">
        <w:t>TCH</w:t>
      </w:r>
      <w:r w:rsidR="00DD5147">
        <w:t xml:space="preserve"> coach.</w:t>
      </w:r>
      <w:r w:rsidR="7442F5CF">
        <w:t xml:space="preserve"> </w:t>
      </w:r>
    </w:p>
    <w:p w14:paraId="75E17491" w14:textId="2534B31B" w:rsidR="00F37B3C" w:rsidRPr="00341FAC" w:rsidRDefault="0008563B" w:rsidP="11DB0116">
      <w:pPr>
        <w:spacing w:after="0" w:line="240" w:lineRule="auto"/>
        <w:jc w:val="both"/>
        <w:textAlignment w:val="baseline"/>
        <w:rPr>
          <w:rFonts w:eastAsia="Times New Roman"/>
          <w:lang w:eastAsia="en-GB"/>
        </w:rPr>
      </w:pPr>
      <w:r>
        <w:rPr>
          <w:rFonts w:cstheme="minorHAnsi"/>
          <w:noProof/>
        </w:rPr>
        <w:drawing>
          <wp:anchor distT="0" distB="0" distL="114300" distR="114300" simplePos="0" relativeHeight="251658243" behindDoc="0" locked="0" layoutInCell="1" allowOverlap="1" wp14:anchorId="123B8D4F" wp14:editId="3B8EF95F">
            <wp:simplePos x="0" y="0"/>
            <wp:positionH relativeFrom="column">
              <wp:posOffset>-8626</wp:posOffset>
            </wp:positionH>
            <wp:positionV relativeFrom="paragraph">
              <wp:posOffset>137963</wp:posOffset>
            </wp:positionV>
            <wp:extent cx="244475" cy="244475"/>
            <wp:effectExtent l="0" t="0" r="3175" b="3175"/>
            <wp:wrapSquare wrapText="bothSides"/>
            <wp:docPr id="6" name="Picture 6"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p>
    <w:p w14:paraId="580558A8" w14:textId="77777777" w:rsidR="00891F0A" w:rsidRDefault="00891F0A" w:rsidP="00891F0A">
      <w:pPr>
        <w:pStyle w:val="Heading2"/>
      </w:pPr>
      <w:r>
        <w:t xml:space="preserve">Who is involved in the project? </w:t>
      </w:r>
    </w:p>
    <w:p w14:paraId="5EE52424" w14:textId="37BFF58B" w:rsidR="001A184A" w:rsidRPr="00662C4B" w:rsidRDefault="001A184A" w:rsidP="6E12431C">
      <w:pPr>
        <w:pStyle w:val="zfr3q"/>
        <w:spacing w:before="0" w:beforeAutospacing="0" w:after="0" w:afterAutospacing="0" w:line="276" w:lineRule="auto"/>
        <w:jc w:val="both"/>
        <w:rPr>
          <w:rFonts w:asciiTheme="minorHAnsi" w:hAnsiTheme="minorHAnsi" w:cstheme="minorBidi"/>
          <w:sz w:val="14"/>
          <w:szCs w:val="14"/>
        </w:rPr>
      </w:pPr>
      <w:r w:rsidRPr="00891F0A">
        <w:rPr>
          <w:rStyle w:val="normaltextrun"/>
          <w:rFonts w:ascii="Calibri" w:hAnsi="Calibri" w:cs="Calibri"/>
          <w:sz w:val="22"/>
          <w:szCs w:val="22"/>
          <w:shd w:val="clear" w:color="auto" w:fill="FFFFFF"/>
        </w:rPr>
        <w:t>This project</w:t>
      </w:r>
      <w:r w:rsidRPr="009161D0">
        <w:rPr>
          <w:rStyle w:val="normaltextrun"/>
          <w:rFonts w:ascii="Calibri" w:hAnsi="Calibri" w:cs="Calibri"/>
          <w:sz w:val="22"/>
          <w:szCs w:val="22"/>
          <w:shd w:val="clear" w:color="auto" w:fill="FFFFFF"/>
        </w:rPr>
        <w:t xml:space="preserve"> </w:t>
      </w:r>
      <w:r w:rsidR="00A62862">
        <w:rPr>
          <w:rFonts w:ascii="Calibri" w:eastAsia="Calibri" w:hAnsi="Calibri"/>
          <w:sz w:val="22"/>
          <w:szCs w:val="22"/>
          <w:lang w:eastAsia="en-US"/>
        </w:rPr>
        <w:t>is</w:t>
      </w:r>
      <w:r w:rsidR="00A62862" w:rsidRPr="00A62862">
        <w:rPr>
          <w:rFonts w:ascii="Calibri" w:eastAsia="Calibri" w:hAnsi="Calibri"/>
          <w:sz w:val="22"/>
          <w:szCs w:val="22"/>
          <w:lang w:eastAsia="en-US"/>
        </w:rPr>
        <w:t xml:space="preserve"> funded by the EEF and the </w:t>
      </w:r>
      <w:hyperlink r:id="rId14">
        <w:r w:rsidR="00A62862" w:rsidRPr="00A62862">
          <w:rPr>
            <w:rFonts w:ascii="Calibri" w:eastAsia="Calibri" w:hAnsi="Calibri"/>
            <w:color w:val="0563C1"/>
            <w:sz w:val="22"/>
            <w:szCs w:val="22"/>
            <w:u w:val="single"/>
            <w:lang w:eastAsia="en-US"/>
          </w:rPr>
          <w:t>Department for Education’s Early Years Recovery Programme</w:t>
        </w:r>
      </w:hyperlink>
      <w:r w:rsidR="00A62862">
        <w:rPr>
          <w:rFonts w:ascii="Calibri" w:eastAsia="Calibri" w:hAnsi="Calibri"/>
          <w:sz w:val="22"/>
          <w:szCs w:val="22"/>
          <w:lang w:eastAsia="en-US"/>
        </w:rPr>
        <w:t xml:space="preserve"> </w:t>
      </w:r>
      <w:r w:rsidR="00A62862" w:rsidRPr="00A62862">
        <w:rPr>
          <w:rFonts w:ascii="Calibri" w:eastAsia="Calibri" w:hAnsi="Calibri"/>
          <w:sz w:val="22"/>
          <w:szCs w:val="22"/>
          <w:lang w:eastAsia="en-US"/>
        </w:rPr>
        <w:t>(EY SPH)</w:t>
      </w:r>
      <w:r>
        <w:rPr>
          <w:rStyle w:val="normaltextrun"/>
          <w:rFonts w:ascii="Calibri" w:hAnsi="Calibri" w:cs="Calibri"/>
          <w:sz w:val="22"/>
          <w:szCs w:val="22"/>
          <w:shd w:val="clear" w:color="auto" w:fill="FFFFFF"/>
        </w:rPr>
        <w:t xml:space="preserve">. </w:t>
      </w:r>
      <w:r w:rsidR="00A664ED" w:rsidRPr="00A664ED">
        <w:rPr>
          <w:rStyle w:val="normaltextrun"/>
          <w:rFonts w:ascii="Calibri" w:hAnsi="Calibri" w:cs="Calibri"/>
          <w:sz w:val="22"/>
          <w:szCs w:val="22"/>
          <w:shd w:val="clear" w:color="auto" w:fill="FFFFFF"/>
        </w:rPr>
        <w:t>The TW</w:t>
      </w:r>
      <w:r w:rsidR="71C3763B" w:rsidRPr="00A664ED">
        <w:rPr>
          <w:rStyle w:val="normaltextrun"/>
          <w:rFonts w:ascii="Calibri" w:hAnsi="Calibri" w:cs="Calibri"/>
          <w:sz w:val="22"/>
          <w:szCs w:val="22"/>
          <w:shd w:val="clear" w:color="auto" w:fill="FFFFFF"/>
        </w:rPr>
        <w:t>i</w:t>
      </w:r>
      <w:r w:rsidR="00A664ED" w:rsidRPr="00A664ED">
        <w:rPr>
          <w:rStyle w:val="normaltextrun"/>
          <w:rFonts w:ascii="Calibri" w:hAnsi="Calibri" w:cs="Calibri"/>
          <w:sz w:val="22"/>
          <w:szCs w:val="22"/>
          <w:shd w:val="clear" w:color="auto" w:fill="FFFFFF"/>
        </w:rPr>
        <w:t xml:space="preserve">TCH programme has been developed by a team at Sheffield Hallam University.  Sheffield Hallam </w:t>
      </w:r>
      <w:r w:rsidR="2576F8EC" w:rsidRPr="00A664ED">
        <w:rPr>
          <w:rStyle w:val="normaltextrun"/>
          <w:rFonts w:ascii="Calibri" w:hAnsi="Calibri" w:cs="Calibri"/>
          <w:sz w:val="22"/>
          <w:szCs w:val="22"/>
          <w:shd w:val="clear" w:color="auto" w:fill="FFFFFF"/>
        </w:rPr>
        <w:t>University</w:t>
      </w:r>
      <w:r w:rsidR="00A664ED" w:rsidRPr="00A664ED">
        <w:rPr>
          <w:rStyle w:val="normaltextrun"/>
          <w:rFonts w:ascii="Calibri" w:hAnsi="Calibri" w:cs="Calibri"/>
          <w:sz w:val="22"/>
          <w:szCs w:val="22"/>
          <w:shd w:val="clear" w:color="auto" w:fill="FFFFFF"/>
        </w:rPr>
        <w:t xml:space="preserve"> will deliver the training and support for settings taking part in this project. </w:t>
      </w:r>
      <w:r w:rsidR="0008235C" w:rsidRPr="0008235C">
        <w:rPr>
          <w:rStyle w:val="normaltextrun"/>
          <w:rFonts w:ascii="Calibri" w:hAnsi="Calibri" w:cs="Calibri"/>
          <w:sz w:val="22"/>
          <w:szCs w:val="22"/>
          <w:shd w:val="clear" w:color="auto" w:fill="FFFFFF"/>
        </w:rPr>
        <w:t>Staff from Sheffield Hallam University will also undertake a light-touch evaluation of the programme to look at how the programme is received and delivered across different settings</w:t>
      </w:r>
      <w:r w:rsidR="01FE3E7D" w:rsidRPr="0008235C">
        <w:rPr>
          <w:rStyle w:val="normaltextrun"/>
          <w:rFonts w:ascii="Calibri" w:hAnsi="Calibri" w:cs="Calibri"/>
          <w:sz w:val="22"/>
          <w:szCs w:val="22"/>
          <w:shd w:val="clear" w:color="auto" w:fill="FFFFFF"/>
        </w:rPr>
        <w:t>,</w:t>
      </w:r>
      <w:r w:rsidR="0008235C" w:rsidRPr="0008235C">
        <w:rPr>
          <w:rStyle w:val="normaltextrun"/>
          <w:rFonts w:ascii="Calibri" w:hAnsi="Calibri" w:cs="Calibri"/>
          <w:sz w:val="22"/>
          <w:szCs w:val="22"/>
          <w:shd w:val="clear" w:color="auto" w:fill="FFFFFF"/>
        </w:rPr>
        <w:t xml:space="preserve"> and the impact that practitioners feel TWiTCH has</w:t>
      </w:r>
      <w:r w:rsidR="179F71F4" w:rsidRPr="0008235C">
        <w:rPr>
          <w:rStyle w:val="normaltextrun"/>
          <w:rFonts w:ascii="Calibri" w:hAnsi="Calibri" w:cs="Calibri"/>
          <w:sz w:val="22"/>
          <w:szCs w:val="22"/>
          <w:shd w:val="clear" w:color="auto" w:fill="FFFFFF"/>
        </w:rPr>
        <w:t xml:space="preserve"> </w:t>
      </w:r>
      <w:r w:rsidR="179F71F4" w:rsidRPr="00D16215">
        <w:rPr>
          <w:rStyle w:val="normaltextrun"/>
          <w:rFonts w:ascii="Calibri" w:hAnsi="Calibri" w:cs="Calibri"/>
          <w:sz w:val="22"/>
          <w:szCs w:val="22"/>
          <w:shd w:val="clear" w:color="auto" w:fill="FFFFFF"/>
        </w:rPr>
        <w:t>provide</w:t>
      </w:r>
      <w:r w:rsidR="002C67D8" w:rsidRPr="00D16215">
        <w:rPr>
          <w:rStyle w:val="normaltextrun"/>
          <w:rFonts w:ascii="Calibri" w:hAnsi="Calibri" w:cs="Calibri"/>
          <w:sz w:val="22"/>
          <w:szCs w:val="22"/>
          <w:shd w:val="clear" w:color="auto" w:fill="FFFFFF"/>
        </w:rPr>
        <w:t>d</w:t>
      </w:r>
      <w:r w:rsidR="0008235C" w:rsidRPr="00D16215">
        <w:rPr>
          <w:rStyle w:val="normaltextrun"/>
          <w:rFonts w:ascii="Calibri" w:hAnsi="Calibri" w:cs="Calibri"/>
          <w:sz w:val="22"/>
          <w:szCs w:val="22"/>
          <w:shd w:val="clear" w:color="auto" w:fill="FFFFFF"/>
        </w:rPr>
        <w:t>.</w:t>
      </w:r>
      <w:r w:rsidR="0008235C" w:rsidRPr="0008235C">
        <w:rPr>
          <w:rStyle w:val="normaltextrun"/>
          <w:rFonts w:ascii="Calibri" w:hAnsi="Calibri" w:cs="Calibri"/>
          <w:sz w:val="22"/>
          <w:szCs w:val="22"/>
          <w:shd w:val="clear" w:color="auto" w:fill="FFFFFF"/>
        </w:rPr>
        <w:t xml:space="preserve">  </w:t>
      </w:r>
    </w:p>
    <w:p w14:paraId="4F0C9F53" w14:textId="1F5A0487" w:rsidR="001A184A" w:rsidRPr="00662C4B" w:rsidRDefault="001A184A" w:rsidP="0B9446FC">
      <w:pPr>
        <w:pStyle w:val="zfr3q"/>
        <w:spacing w:before="0" w:beforeAutospacing="0" w:after="0" w:afterAutospacing="0" w:line="276" w:lineRule="auto"/>
        <w:jc w:val="both"/>
        <w:rPr>
          <w:rFonts w:asciiTheme="minorHAnsi" w:hAnsiTheme="minorHAnsi" w:cstheme="minorBidi"/>
          <w:sz w:val="22"/>
          <w:szCs w:val="22"/>
        </w:rPr>
      </w:pPr>
    </w:p>
    <w:p w14:paraId="0619769B" w14:textId="4B5E7074" w:rsidR="004815A3" w:rsidRDefault="0008563B" w:rsidP="004815A3">
      <w:pPr>
        <w:pStyle w:val="Heading2"/>
      </w:pPr>
      <w:r>
        <w:rPr>
          <w:rFonts w:cstheme="minorHAnsi"/>
          <w:noProof/>
        </w:rPr>
        <w:lastRenderedPageBreak/>
        <w:drawing>
          <wp:anchor distT="0" distB="0" distL="114300" distR="114300" simplePos="0" relativeHeight="251658244" behindDoc="1" locked="0" layoutInCell="1" allowOverlap="1" wp14:anchorId="39C599D5" wp14:editId="55381D0F">
            <wp:simplePos x="0" y="0"/>
            <wp:positionH relativeFrom="column">
              <wp:posOffset>12065</wp:posOffset>
            </wp:positionH>
            <wp:positionV relativeFrom="paragraph">
              <wp:posOffset>0</wp:posOffset>
            </wp:positionV>
            <wp:extent cx="244475" cy="244475"/>
            <wp:effectExtent l="0" t="0" r="3175" b="3175"/>
            <wp:wrapSquare wrapText="bothSides"/>
            <wp:docPr id="668554218" name="Picture 668554218"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004815A3" w:rsidRPr="004815A3">
        <w:t xml:space="preserve"> </w:t>
      </w:r>
      <w:r w:rsidR="004815A3">
        <w:t>What does the TWiTCH Programme involve?</w:t>
      </w:r>
    </w:p>
    <w:p w14:paraId="1A08602F" w14:textId="19E7DCF2" w:rsidR="001A184A" w:rsidRPr="00662C4B" w:rsidRDefault="001A184A" w:rsidP="11DB0116">
      <w:pPr>
        <w:pStyle w:val="zfr3q"/>
        <w:spacing w:before="0" w:beforeAutospacing="0" w:after="0" w:afterAutospacing="0" w:line="276" w:lineRule="auto"/>
        <w:jc w:val="both"/>
        <w:rPr>
          <w:rFonts w:asciiTheme="minorHAnsi" w:hAnsiTheme="minorHAnsi" w:cstheme="minorBidi"/>
          <w:b/>
          <w:bCs/>
          <w:sz w:val="22"/>
          <w:szCs w:val="22"/>
        </w:rPr>
      </w:pPr>
    </w:p>
    <w:p w14:paraId="523ADF3B" w14:textId="6791D164" w:rsidR="001A184A" w:rsidRPr="00662C4B" w:rsidRDefault="11DB0116" w:rsidP="11DB0116">
      <w:pPr>
        <w:pStyle w:val="zfr3q"/>
        <w:spacing w:before="0" w:beforeAutospacing="0" w:after="0" w:afterAutospacing="0" w:line="276" w:lineRule="auto"/>
        <w:jc w:val="both"/>
        <w:rPr>
          <w:rFonts w:asciiTheme="minorHAnsi" w:hAnsiTheme="minorHAnsi" w:cstheme="minorBidi"/>
          <w:i/>
          <w:iCs/>
          <w:sz w:val="22"/>
          <w:szCs w:val="22"/>
        </w:rPr>
      </w:pPr>
      <w:r w:rsidRPr="11DB0116">
        <w:rPr>
          <w:rFonts w:asciiTheme="minorHAnsi" w:hAnsiTheme="minorHAnsi" w:cstheme="minorBidi"/>
          <w:i/>
          <w:iCs/>
          <w:sz w:val="22"/>
          <w:szCs w:val="22"/>
        </w:rPr>
        <w:t>The TWiTCH Programme</w:t>
      </w:r>
    </w:p>
    <w:p w14:paraId="38A6A233" w14:textId="10DABBD0" w:rsidR="001A184A" w:rsidRPr="00662C4B" w:rsidRDefault="11DB0116" w:rsidP="7442F5CF">
      <w:pPr>
        <w:pStyle w:val="zfr3q"/>
        <w:spacing w:before="0" w:beforeAutospacing="0" w:after="0" w:afterAutospacing="0" w:line="276" w:lineRule="auto"/>
        <w:jc w:val="both"/>
        <w:rPr>
          <w:rFonts w:asciiTheme="minorHAnsi" w:hAnsiTheme="minorHAnsi" w:cstheme="minorBidi"/>
          <w:sz w:val="14"/>
          <w:szCs w:val="14"/>
        </w:rPr>
      </w:pPr>
      <w:r w:rsidRPr="7442F5CF">
        <w:rPr>
          <w:rFonts w:asciiTheme="minorHAnsi" w:hAnsiTheme="minorHAnsi" w:cstheme="minorBidi"/>
          <w:sz w:val="22"/>
          <w:szCs w:val="22"/>
        </w:rPr>
        <w:t xml:space="preserve">The training will start from </w:t>
      </w:r>
      <w:r w:rsidR="00DD5147">
        <w:rPr>
          <w:rFonts w:asciiTheme="minorHAnsi" w:hAnsiTheme="minorHAnsi" w:cstheme="minorBidi"/>
          <w:b/>
          <w:bCs/>
          <w:sz w:val="22"/>
          <w:szCs w:val="22"/>
        </w:rPr>
        <w:t xml:space="preserve">September </w:t>
      </w:r>
      <w:r w:rsidRPr="7442F5CF">
        <w:rPr>
          <w:rFonts w:asciiTheme="minorHAnsi" w:hAnsiTheme="minorHAnsi" w:cstheme="minorBidi"/>
          <w:b/>
          <w:bCs/>
          <w:sz w:val="22"/>
          <w:szCs w:val="22"/>
        </w:rPr>
        <w:t>202</w:t>
      </w:r>
      <w:r w:rsidR="00A664ED">
        <w:rPr>
          <w:rFonts w:asciiTheme="minorHAnsi" w:hAnsiTheme="minorHAnsi" w:cstheme="minorBidi"/>
          <w:b/>
          <w:bCs/>
          <w:sz w:val="22"/>
          <w:szCs w:val="22"/>
        </w:rPr>
        <w:t>4</w:t>
      </w:r>
      <w:r w:rsidR="21AA97FE" w:rsidRPr="60ACB3AB">
        <w:rPr>
          <w:rFonts w:asciiTheme="minorHAnsi" w:hAnsiTheme="minorHAnsi" w:cstheme="minorBidi"/>
          <w:b/>
          <w:bCs/>
          <w:sz w:val="22"/>
          <w:szCs w:val="22"/>
        </w:rPr>
        <w:t>,</w:t>
      </w:r>
      <w:r w:rsidRPr="7442F5CF">
        <w:rPr>
          <w:rFonts w:asciiTheme="minorHAnsi" w:hAnsiTheme="minorHAnsi" w:cstheme="minorBidi"/>
          <w:b/>
          <w:bCs/>
          <w:sz w:val="22"/>
          <w:szCs w:val="22"/>
        </w:rPr>
        <w:t xml:space="preserve"> running until July 202</w:t>
      </w:r>
      <w:r w:rsidR="00A664ED">
        <w:rPr>
          <w:rFonts w:asciiTheme="minorHAnsi" w:hAnsiTheme="minorHAnsi" w:cstheme="minorBidi"/>
          <w:b/>
          <w:bCs/>
          <w:sz w:val="22"/>
          <w:szCs w:val="22"/>
        </w:rPr>
        <w:t>5</w:t>
      </w:r>
      <w:r w:rsidR="467E2779" w:rsidRPr="60ACB3AB">
        <w:rPr>
          <w:rFonts w:asciiTheme="minorHAnsi" w:hAnsiTheme="minorHAnsi" w:cstheme="minorBidi"/>
          <w:b/>
          <w:bCs/>
          <w:sz w:val="22"/>
          <w:szCs w:val="22"/>
        </w:rPr>
        <w:t>,</w:t>
      </w:r>
      <w:r w:rsidRPr="7442F5CF">
        <w:rPr>
          <w:rFonts w:asciiTheme="minorHAnsi" w:hAnsiTheme="minorHAnsi" w:cstheme="minorBidi"/>
          <w:sz w:val="22"/>
          <w:szCs w:val="22"/>
        </w:rPr>
        <w:t xml:space="preserve"> and will be delivered by early years specialists from Sheffield Hallam University.</w:t>
      </w:r>
    </w:p>
    <w:p w14:paraId="44683EF8" w14:textId="4D1271CE" w:rsidR="11DB0116" w:rsidRDefault="11DB0116" w:rsidP="11DB0116">
      <w:pPr>
        <w:pStyle w:val="zfr3q"/>
        <w:spacing w:before="0" w:beforeAutospacing="0" w:after="0" w:afterAutospacing="0" w:line="276" w:lineRule="auto"/>
        <w:jc w:val="both"/>
        <w:rPr>
          <w:rFonts w:asciiTheme="minorHAnsi" w:hAnsiTheme="minorHAnsi" w:cstheme="minorBidi"/>
          <w:sz w:val="14"/>
          <w:szCs w:val="14"/>
        </w:rPr>
      </w:pPr>
    </w:p>
    <w:p w14:paraId="57D8A08A" w14:textId="4624099F" w:rsidR="001A184A" w:rsidRDefault="21BB731D" w:rsidP="11DB0116">
      <w:pPr>
        <w:pStyle w:val="ListParagraph"/>
        <w:numPr>
          <w:ilvl w:val="0"/>
          <w:numId w:val="12"/>
        </w:numPr>
        <w:spacing w:after="160" w:line="259" w:lineRule="auto"/>
      </w:pPr>
      <w:r>
        <w:t xml:space="preserve">A minimum of 3 practitioners will access </w:t>
      </w:r>
      <w:r w:rsidR="00466E95" w:rsidRPr="00466E95">
        <w:rPr>
          <w:b/>
          <w:bCs/>
        </w:rPr>
        <w:t xml:space="preserve">a TWiTCH practitioner introductory online session (1 x 30 </w:t>
      </w:r>
      <w:r w:rsidR="00466E95" w:rsidRPr="60ACB3AB">
        <w:rPr>
          <w:b/>
          <w:bCs/>
        </w:rPr>
        <w:t>minute</w:t>
      </w:r>
      <w:r w:rsidR="0763A0FB" w:rsidRPr="60ACB3AB">
        <w:rPr>
          <w:b/>
          <w:bCs/>
        </w:rPr>
        <w:t>s</w:t>
      </w:r>
      <w:r w:rsidR="00466E95" w:rsidRPr="60ACB3AB">
        <w:rPr>
          <w:b/>
          <w:bCs/>
        </w:rPr>
        <w:t>)</w:t>
      </w:r>
      <w:r w:rsidR="525180D2" w:rsidRPr="60ACB3AB">
        <w:rPr>
          <w:b/>
          <w:bCs/>
        </w:rPr>
        <w:t xml:space="preserve"> </w:t>
      </w:r>
      <w:r w:rsidR="525180D2" w:rsidRPr="00066673">
        <w:rPr>
          <w:b/>
          <w:bCs/>
        </w:rPr>
        <w:t>and</w:t>
      </w:r>
      <w:r w:rsidR="00466E95" w:rsidRPr="00466E95">
        <w:rPr>
          <w:b/>
          <w:bCs/>
        </w:rPr>
        <w:t xml:space="preserve"> </w:t>
      </w:r>
      <w:r w:rsidRPr="00466E95">
        <w:rPr>
          <w:b/>
          <w:bCs/>
        </w:rPr>
        <w:t>2</w:t>
      </w:r>
      <w:r w:rsidR="334E902A" w:rsidRPr="00466E95">
        <w:rPr>
          <w:b/>
          <w:bCs/>
        </w:rPr>
        <w:t xml:space="preserve"> </w:t>
      </w:r>
      <w:r w:rsidR="56FE5088" w:rsidRPr="00466E95">
        <w:rPr>
          <w:b/>
          <w:bCs/>
        </w:rPr>
        <w:t>i</w:t>
      </w:r>
      <w:r w:rsidR="56FE5088" w:rsidRPr="619CB79C">
        <w:rPr>
          <w:b/>
          <w:bCs/>
        </w:rPr>
        <w:t>n</w:t>
      </w:r>
      <w:r w:rsidR="33FCE56D" w:rsidRPr="60ACB3AB">
        <w:rPr>
          <w:b/>
          <w:bCs/>
        </w:rPr>
        <w:t>-</w:t>
      </w:r>
      <w:r w:rsidR="56FE5088" w:rsidRPr="619CB79C">
        <w:rPr>
          <w:b/>
          <w:bCs/>
        </w:rPr>
        <w:t xml:space="preserve">house </w:t>
      </w:r>
      <w:r w:rsidR="334E902A" w:rsidRPr="619CB79C">
        <w:rPr>
          <w:b/>
          <w:bCs/>
        </w:rPr>
        <w:t>training workshop</w:t>
      </w:r>
      <w:r w:rsidR="0BE6BDDB" w:rsidRPr="619CB79C">
        <w:rPr>
          <w:b/>
          <w:bCs/>
        </w:rPr>
        <w:t>s</w:t>
      </w:r>
      <w:r w:rsidR="334E902A" w:rsidRPr="619CB79C">
        <w:rPr>
          <w:b/>
          <w:bCs/>
        </w:rPr>
        <w:t xml:space="preserve"> (</w:t>
      </w:r>
      <w:r w:rsidR="334E902A" w:rsidRPr="60ACB3AB">
        <w:rPr>
          <w:b/>
          <w:bCs/>
        </w:rPr>
        <w:t>2</w:t>
      </w:r>
      <w:r w:rsidR="1CA533E3" w:rsidRPr="60ACB3AB">
        <w:rPr>
          <w:b/>
          <w:bCs/>
        </w:rPr>
        <w:t xml:space="preserve"> </w:t>
      </w:r>
      <w:r w:rsidR="334E902A" w:rsidRPr="60ACB3AB">
        <w:rPr>
          <w:b/>
          <w:bCs/>
        </w:rPr>
        <w:t>x</w:t>
      </w:r>
      <w:r w:rsidR="4899C600" w:rsidRPr="60ACB3AB">
        <w:rPr>
          <w:b/>
          <w:bCs/>
        </w:rPr>
        <w:t xml:space="preserve"> </w:t>
      </w:r>
      <w:r w:rsidR="334E902A" w:rsidRPr="60ACB3AB">
        <w:rPr>
          <w:b/>
          <w:bCs/>
        </w:rPr>
        <w:t>3</w:t>
      </w:r>
      <w:r w:rsidR="334E902A" w:rsidRPr="619CB79C">
        <w:rPr>
          <w:b/>
          <w:bCs/>
        </w:rPr>
        <w:t xml:space="preserve"> hours), interspersed</w:t>
      </w:r>
      <w:r w:rsidR="616DAD64" w:rsidRPr="619CB79C">
        <w:rPr>
          <w:b/>
          <w:bCs/>
        </w:rPr>
        <w:t xml:space="preserve"> </w:t>
      </w:r>
      <w:r w:rsidR="334E902A" w:rsidRPr="619CB79C">
        <w:rPr>
          <w:b/>
          <w:bCs/>
        </w:rPr>
        <w:t xml:space="preserve">with </w:t>
      </w:r>
      <w:r w:rsidR="2F906DF8" w:rsidRPr="619CB79C">
        <w:rPr>
          <w:b/>
          <w:bCs/>
        </w:rPr>
        <w:t>3</w:t>
      </w:r>
      <w:r w:rsidR="334E902A" w:rsidRPr="619CB79C">
        <w:rPr>
          <w:b/>
          <w:bCs/>
        </w:rPr>
        <w:t xml:space="preserve"> face</w:t>
      </w:r>
      <w:r w:rsidR="2197BC43" w:rsidRPr="619CB79C">
        <w:rPr>
          <w:b/>
          <w:bCs/>
        </w:rPr>
        <w:t>-</w:t>
      </w:r>
      <w:r w:rsidR="334E902A" w:rsidRPr="619CB79C">
        <w:rPr>
          <w:b/>
          <w:bCs/>
        </w:rPr>
        <w:t>to</w:t>
      </w:r>
      <w:r w:rsidR="2197BC43" w:rsidRPr="619CB79C">
        <w:rPr>
          <w:b/>
          <w:bCs/>
        </w:rPr>
        <w:t>-</w:t>
      </w:r>
      <w:r w:rsidR="334E902A" w:rsidRPr="619CB79C">
        <w:rPr>
          <w:b/>
          <w:bCs/>
        </w:rPr>
        <w:t xml:space="preserve">face and </w:t>
      </w:r>
      <w:r w:rsidR="2F906DF8" w:rsidRPr="619CB79C">
        <w:rPr>
          <w:b/>
          <w:bCs/>
        </w:rPr>
        <w:t xml:space="preserve">3 </w:t>
      </w:r>
      <w:r w:rsidR="334E902A" w:rsidRPr="619CB79C">
        <w:rPr>
          <w:b/>
          <w:bCs/>
        </w:rPr>
        <w:t xml:space="preserve">virtual coaching </w:t>
      </w:r>
      <w:r w:rsidR="334E902A" w:rsidRPr="00D16215">
        <w:rPr>
          <w:b/>
          <w:bCs/>
        </w:rPr>
        <w:t xml:space="preserve">visits </w:t>
      </w:r>
      <w:r w:rsidR="0E983F13" w:rsidRPr="00D16215">
        <w:rPr>
          <w:b/>
          <w:bCs/>
        </w:rPr>
        <w:t>-</w:t>
      </w:r>
      <w:r w:rsidR="0E983F13" w:rsidRPr="60ACB3AB">
        <w:rPr>
          <w:b/>
          <w:bCs/>
        </w:rPr>
        <w:t xml:space="preserve"> </w:t>
      </w:r>
      <w:r>
        <w:t>where practitioners use</w:t>
      </w:r>
      <w:r w:rsidR="616DAD64">
        <w:t xml:space="preserve"> </w:t>
      </w:r>
      <w:r>
        <w:t>videos</w:t>
      </w:r>
      <w:r w:rsidR="5A93721E">
        <w:t xml:space="preserve"> </w:t>
      </w:r>
      <w:r>
        <w:t xml:space="preserve">of their interactions or are observed by the coach to review and </w:t>
      </w:r>
      <w:r w:rsidR="334E902A">
        <w:t>plan for the next stages</w:t>
      </w:r>
      <w:r w:rsidR="008F3795">
        <w:t xml:space="preserve">. </w:t>
      </w:r>
      <w:r w:rsidR="334E902A">
        <w:t xml:space="preserve">TWiTCH </w:t>
      </w:r>
      <w:r w:rsidR="431F5255">
        <w:t xml:space="preserve">Champions will </w:t>
      </w:r>
      <w:r w:rsidR="423847F8">
        <w:t xml:space="preserve">attend </w:t>
      </w:r>
      <w:r w:rsidR="008F3795">
        <w:t>a 2-</w:t>
      </w:r>
      <w:r w:rsidR="00CE2AE3">
        <w:t>hour online training session</w:t>
      </w:r>
      <w:r w:rsidR="423847F8">
        <w:t xml:space="preserve"> and </w:t>
      </w:r>
      <w:r w:rsidR="31F6E160">
        <w:t>3</w:t>
      </w:r>
      <w:r w:rsidR="431F5255">
        <w:t xml:space="preserve"> online</w:t>
      </w:r>
      <w:r w:rsidR="72132F52">
        <w:t xml:space="preserve"> </w:t>
      </w:r>
      <w:r w:rsidR="007A2057">
        <w:t>30</w:t>
      </w:r>
      <w:r w:rsidR="00CE2AE3">
        <w:t>-</w:t>
      </w:r>
      <w:r w:rsidR="007A2057">
        <w:t>minute</w:t>
      </w:r>
      <w:r w:rsidR="72132F52">
        <w:t xml:space="preserve"> </w:t>
      </w:r>
      <w:r w:rsidR="431F5255">
        <w:t>network events</w:t>
      </w:r>
      <w:r w:rsidR="008F3795">
        <w:t xml:space="preserve">. </w:t>
      </w:r>
      <w:r w:rsidR="431F5255">
        <w:t xml:space="preserve"> </w:t>
      </w:r>
      <w:r w:rsidR="334E902A">
        <w:t>In between the coaching visit</w:t>
      </w:r>
      <w:r w:rsidR="0D12AAFA">
        <w:t>s</w:t>
      </w:r>
      <w:r w:rsidR="334E902A">
        <w:t xml:space="preserve">, </w:t>
      </w:r>
      <w:r w:rsidR="58C4F5FE">
        <w:t xml:space="preserve">the TWiTCH </w:t>
      </w:r>
      <w:r w:rsidR="31F6E160">
        <w:t>C</w:t>
      </w:r>
      <w:r w:rsidR="58C4F5FE">
        <w:t xml:space="preserve">hampion will support </w:t>
      </w:r>
      <w:r w:rsidR="334E902A">
        <w:t xml:space="preserve">practitioners to undertake </w:t>
      </w:r>
      <w:r w:rsidR="7A921B81">
        <w:t>collaborative</w:t>
      </w:r>
      <w:r w:rsidR="334E902A">
        <w:t xml:space="preserve"> reflections about </w:t>
      </w:r>
      <w:r w:rsidR="2F054AD5">
        <w:t>their ongoing engagement with TWiTCH.</w:t>
      </w:r>
    </w:p>
    <w:p w14:paraId="13122DFA" w14:textId="48946847" w:rsidR="003E57A9" w:rsidRDefault="003E57A9" w:rsidP="003E57A9">
      <w:r>
        <w:t xml:space="preserve">All training described above is provided as part of this funded research </w:t>
      </w:r>
      <w:r w:rsidRPr="00D16215">
        <w:t>project (</w:t>
      </w:r>
      <w:r w:rsidR="039F4968" w:rsidRPr="00D16215">
        <w:t>the</w:t>
      </w:r>
      <w:r w:rsidR="039F4968">
        <w:t xml:space="preserve"> </w:t>
      </w:r>
      <w:r>
        <w:t xml:space="preserve">usual cost per setting would be around £3000). </w:t>
      </w:r>
      <w:r w:rsidR="00B459F2">
        <w:t xml:space="preserve"> </w:t>
      </w:r>
      <w:r w:rsidR="00B459F2" w:rsidRPr="00C21B1F">
        <w:t xml:space="preserve">All settings will be </w:t>
      </w:r>
      <w:r w:rsidR="00B459F2" w:rsidRPr="00B23B54">
        <w:t xml:space="preserve">compensated for taking project </w:t>
      </w:r>
      <w:r w:rsidR="00CE2AE3" w:rsidRPr="00B23B54">
        <w:t xml:space="preserve">and </w:t>
      </w:r>
      <w:r w:rsidR="005A68E2" w:rsidRPr="00B23B54">
        <w:t>backfill costs</w:t>
      </w:r>
      <w:r w:rsidR="005A68E2">
        <w:t xml:space="preserve"> </w:t>
      </w:r>
      <w:r w:rsidR="00CE2AE3">
        <w:t xml:space="preserve">to enable staff to attend the training through a </w:t>
      </w:r>
      <w:r w:rsidR="00AD44F7">
        <w:t>one-off</w:t>
      </w:r>
      <w:r w:rsidR="00CE2AE3">
        <w:t xml:space="preserve"> payment of </w:t>
      </w:r>
      <w:r w:rsidR="005A68E2">
        <w:t>£</w:t>
      </w:r>
      <w:r w:rsidR="00CE2AE3">
        <w:t>175.</w:t>
      </w:r>
    </w:p>
    <w:p w14:paraId="003295B2" w14:textId="3CC30F6C" w:rsidR="64C6832A" w:rsidRDefault="11DB0116" w:rsidP="11DB0116">
      <w:pPr>
        <w:rPr>
          <w:i/>
          <w:iCs/>
        </w:rPr>
      </w:pPr>
      <w:r w:rsidRPr="11DB0116">
        <w:rPr>
          <w:i/>
          <w:iCs/>
        </w:rPr>
        <w:t>The Evaluation</w:t>
      </w:r>
    </w:p>
    <w:p w14:paraId="44DBC231" w14:textId="4ECBAE02" w:rsidR="00DE58B8" w:rsidRPr="00DE58B8" w:rsidRDefault="00DE58B8" w:rsidP="11DB0116">
      <w:r>
        <w:t xml:space="preserve">All settings that agree to take part in the project will be </w:t>
      </w:r>
      <w:r w:rsidR="000A5F2A">
        <w:t xml:space="preserve">asked </w:t>
      </w:r>
      <w:r>
        <w:t>to take part in the evaluation. Nurse</w:t>
      </w:r>
      <w:r w:rsidR="6E3982C0">
        <w:t>r</w:t>
      </w:r>
      <w:r>
        <w:t xml:space="preserve">y </w:t>
      </w:r>
      <w:r w:rsidRPr="64C6832A">
        <w:t xml:space="preserve">practitioners </w:t>
      </w:r>
      <w:r>
        <w:t xml:space="preserve">working with the pre-school cohort </w:t>
      </w:r>
      <w:r w:rsidRPr="64C6832A">
        <w:t xml:space="preserve">will be asked to complete </w:t>
      </w:r>
      <w:r>
        <w:t xml:space="preserve">an online </w:t>
      </w:r>
      <w:r w:rsidRPr="64C6832A">
        <w:t xml:space="preserve">questionnaire at the end of the project. </w:t>
      </w:r>
    </w:p>
    <w:p w14:paraId="1B79A08F" w14:textId="4569AF64" w:rsidR="00693D9E" w:rsidRPr="00647D2F" w:rsidRDefault="0008563B" w:rsidP="5FE533FA">
      <w:pPr>
        <w:rPr>
          <w:lang w:eastAsia="en-GB"/>
        </w:rPr>
      </w:pPr>
      <w:r>
        <w:rPr>
          <w:rFonts w:cstheme="minorHAnsi"/>
          <w:noProof/>
        </w:rPr>
        <w:drawing>
          <wp:anchor distT="0" distB="0" distL="114300" distR="114300" simplePos="0" relativeHeight="251658245" behindDoc="1" locked="0" layoutInCell="1" allowOverlap="1" wp14:anchorId="027A6726" wp14:editId="3EAAC32F">
            <wp:simplePos x="0" y="0"/>
            <wp:positionH relativeFrom="column">
              <wp:posOffset>80010</wp:posOffset>
            </wp:positionH>
            <wp:positionV relativeFrom="paragraph">
              <wp:posOffset>0</wp:posOffset>
            </wp:positionV>
            <wp:extent cx="244475" cy="244475"/>
            <wp:effectExtent l="0" t="0" r="3175" b="3175"/>
            <wp:wrapTight wrapText="bothSides">
              <wp:wrapPolygon edited="0">
                <wp:start x="0" y="0"/>
                <wp:lineTo x="0" y="20197"/>
                <wp:lineTo x="5049" y="20197"/>
                <wp:lineTo x="16831" y="20197"/>
                <wp:lineTo x="20197" y="20197"/>
                <wp:lineTo x="20197" y="0"/>
                <wp:lineTo x="0" y="0"/>
              </wp:wrapPolygon>
            </wp:wrapTight>
            <wp:docPr id="668554219" name="Picture 668554219"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5FE533FA" w:rsidRPr="5FE533FA">
        <w:rPr>
          <w:b/>
          <w:bCs/>
          <w:lang w:eastAsia="en-GB"/>
        </w:rPr>
        <w:t>Settings receiving the training will benefit from:</w:t>
      </w:r>
    </w:p>
    <w:p w14:paraId="241142C7" w14:textId="04E6CC8B" w:rsidR="00693D9E" w:rsidRPr="005B1823" w:rsidRDefault="3F8F5271" w:rsidP="00693D9E">
      <w:pPr>
        <w:pStyle w:val="ListParagraph"/>
        <w:numPr>
          <w:ilvl w:val="0"/>
          <w:numId w:val="8"/>
        </w:numPr>
        <w:spacing w:after="0"/>
        <w:rPr>
          <w:rFonts w:eastAsia="Times New Roman" w:cstheme="minorBidi"/>
          <w:lang w:eastAsia="en-GB"/>
        </w:rPr>
      </w:pPr>
      <w:r w:rsidRPr="60ACB3AB">
        <w:rPr>
          <w:rFonts w:eastAsia="Times New Roman" w:cstheme="minorBidi"/>
          <w:lang w:eastAsia="en-GB"/>
        </w:rPr>
        <w:t>A f</w:t>
      </w:r>
      <w:r w:rsidR="00693D9E" w:rsidRPr="60ACB3AB">
        <w:rPr>
          <w:rFonts w:eastAsia="Times New Roman" w:cstheme="minorBidi"/>
          <w:lang w:eastAsia="en-GB"/>
        </w:rPr>
        <w:t>unded</w:t>
      </w:r>
      <w:r w:rsidR="00693D9E" w:rsidRPr="3F805175">
        <w:rPr>
          <w:rFonts w:eastAsia="Times New Roman" w:cstheme="minorBidi"/>
          <w:lang w:eastAsia="en-GB"/>
        </w:rPr>
        <w:t xml:space="preserve"> CPD opportunity</w:t>
      </w:r>
    </w:p>
    <w:p w14:paraId="453B81F1" w14:textId="79A341DA" w:rsidR="00693D9E" w:rsidRPr="00F80514" w:rsidRDefault="00693D9E" w:rsidP="00693D9E">
      <w:pPr>
        <w:pStyle w:val="ListParagraph"/>
        <w:numPr>
          <w:ilvl w:val="0"/>
          <w:numId w:val="8"/>
        </w:numPr>
        <w:spacing w:after="0"/>
        <w:rPr>
          <w:rFonts w:eastAsia="Times New Roman" w:cstheme="minorBidi"/>
          <w:lang w:eastAsia="en-GB"/>
        </w:rPr>
      </w:pPr>
      <w:r>
        <w:rPr>
          <w:rFonts w:eastAsia="Times New Roman" w:cstheme="minorBidi"/>
          <w:lang w:eastAsia="en-GB"/>
        </w:rPr>
        <w:t>Person</w:t>
      </w:r>
      <w:r w:rsidR="00E849A9">
        <w:rPr>
          <w:rFonts w:eastAsia="Times New Roman" w:cstheme="minorBidi"/>
          <w:lang w:eastAsia="en-GB"/>
        </w:rPr>
        <w:t>a</w:t>
      </w:r>
      <w:r>
        <w:rPr>
          <w:rFonts w:eastAsia="Times New Roman" w:cstheme="minorBidi"/>
          <w:lang w:eastAsia="en-GB"/>
        </w:rPr>
        <w:t>l</w:t>
      </w:r>
      <w:r w:rsidR="00E849A9">
        <w:rPr>
          <w:rFonts w:eastAsia="Times New Roman" w:cstheme="minorBidi"/>
          <w:lang w:eastAsia="en-GB"/>
        </w:rPr>
        <w:t>is</w:t>
      </w:r>
      <w:r>
        <w:rPr>
          <w:rFonts w:eastAsia="Times New Roman" w:cstheme="minorBidi"/>
          <w:lang w:eastAsia="en-GB"/>
        </w:rPr>
        <w:t xml:space="preserve">ed coaching from early </w:t>
      </w:r>
      <w:r w:rsidRPr="60ACB3AB">
        <w:rPr>
          <w:rFonts w:eastAsia="Times New Roman" w:cstheme="minorBidi"/>
          <w:lang w:eastAsia="en-GB"/>
        </w:rPr>
        <w:t>years</w:t>
      </w:r>
      <w:r>
        <w:rPr>
          <w:rFonts w:eastAsia="Times New Roman" w:cstheme="minorBidi"/>
          <w:lang w:eastAsia="en-GB"/>
        </w:rPr>
        <w:t xml:space="preserve"> experts</w:t>
      </w:r>
    </w:p>
    <w:p w14:paraId="49D54E61" w14:textId="5157AC32" w:rsidR="00693D9E" w:rsidRPr="00F80514" w:rsidRDefault="00693D9E" w:rsidP="00693D9E">
      <w:pPr>
        <w:pStyle w:val="ListParagraph"/>
        <w:numPr>
          <w:ilvl w:val="0"/>
          <w:numId w:val="8"/>
        </w:numPr>
        <w:spacing w:after="0"/>
        <w:rPr>
          <w:rFonts w:eastAsia="Times New Roman" w:cstheme="minorBidi"/>
          <w:lang w:eastAsia="en-GB"/>
        </w:rPr>
      </w:pPr>
      <w:r w:rsidRPr="60ACB3AB">
        <w:rPr>
          <w:rFonts w:eastAsia="Times New Roman" w:cstheme="minorBidi"/>
          <w:lang w:eastAsia="en-GB"/>
        </w:rPr>
        <w:t>An approach which enhances the everyday story time learning environment for every child in the setting, including children with Speech, Language and Communication Needs, those with or at risk of delay, second-language learners and typically developing children</w:t>
      </w:r>
    </w:p>
    <w:p w14:paraId="651212CD" w14:textId="6F868DBA" w:rsidR="007C5613" w:rsidRPr="00D16215" w:rsidRDefault="74A01924" w:rsidP="00693D9E">
      <w:pPr>
        <w:pStyle w:val="ListParagraph"/>
        <w:numPr>
          <w:ilvl w:val="0"/>
          <w:numId w:val="8"/>
        </w:numPr>
        <w:spacing w:after="0"/>
        <w:jc w:val="both"/>
        <w:rPr>
          <w:rFonts w:eastAsia="Times New Roman" w:cstheme="minorBidi"/>
          <w:lang w:eastAsia="en-GB"/>
        </w:rPr>
      </w:pPr>
      <w:r w:rsidRPr="60ACB3AB">
        <w:rPr>
          <w:rFonts w:eastAsia="Times New Roman" w:cstheme="minorBidi"/>
          <w:lang w:eastAsia="en-GB"/>
        </w:rPr>
        <w:t>An o</w:t>
      </w:r>
      <w:r w:rsidR="00693D9E" w:rsidRPr="60ACB3AB">
        <w:rPr>
          <w:rFonts w:eastAsia="Times New Roman" w:cstheme="minorBidi"/>
          <w:lang w:eastAsia="en-GB"/>
        </w:rPr>
        <w:t>pportunity</w:t>
      </w:r>
      <w:r w:rsidR="00693D9E" w:rsidRPr="3F805175">
        <w:rPr>
          <w:rFonts w:eastAsia="Times New Roman" w:cstheme="minorBidi"/>
          <w:lang w:eastAsia="en-GB"/>
        </w:rPr>
        <w:t xml:space="preserve"> to </w:t>
      </w:r>
      <w:r w:rsidR="00693D9E">
        <w:rPr>
          <w:rFonts w:eastAsia="Times New Roman" w:cstheme="minorBidi"/>
          <w:lang w:eastAsia="en-GB"/>
        </w:rPr>
        <w:t>inform practice in a</w:t>
      </w:r>
      <w:r w:rsidR="00693D9E" w:rsidRPr="3F805175">
        <w:rPr>
          <w:rFonts w:eastAsia="Times New Roman" w:cstheme="minorBidi"/>
          <w:lang w:eastAsia="en-GB"/>
        </w:rPr>
        <w:t xml:space="preserve"> national evaluation of </w:t>
      </w:r>
      <w:r w:rsidR="2AE22E3F" w:rsidRPr="00D16215">
        <w:rPr>
          <w:rFonts w:eastAsia="Times New Roman" w:cstheme="minorBidi"/>
          <w:lang w:eastAsia="en-GB"/>
        </w:rPr>
        <w:t>“</w:t>
      </w:r>
      <w:r w:rsidR="00693D9E" w:rsidRPr="00D16215">
        <w:rPr>
          <w:rFonts w:eastAsia="Times New Roman" w:cstheme="minorBidi"/>
          <w:lang w:eastAsia="en-GB"/>
        </w:rPr>
        <w:t>what works</w:t>
      </w:r>
      <w:r w:rsidR="6A72DDDE" w:rsidRPr="00D16215">
        <w:rPr>
          <w:rFonts w:eastAsia="Times New Roman" w:cstheme="minorBidi"/>
          <w:lang w:eastAsia="en-GB"/>
        </w:rPr>
        <w:t>”</w:t>
      </w:r>
      <w:r w:rsidR="00693D9E" w:rsidRPr="00D16215">
        <w:rPr>
          <w:rFonts w:eastAsia="Times New Roman" w:cstheme="minorBidi"/>
          <w:lang w:eastAsia="en-GB"/>
        </w:rPr>
        <w:t xml:space="preserve"> in early years</w:t>
      </w:r>
    </w:p>
    <w:p w14:paraId="14EB3A5D" w14:textId="7CEEA416" w:rsidR="00AD44F7" w:rsidRDefault="00AD44F7" w:rsidP="00AD44F7">
      <w:pPr>
        <w:pStyle w:val="ListParagraph"/>
        <w:numPr>
          <w:ilvl w:val="0"/>
          <w:numId w:val="8"/>
        </w:numPr>
      </w:pPr>
      <w:r w:rsidRPr="00D16215">
        <w:t>All settings will be compensated for taking part in the project and backfill costs to</w:t>
      </w:r>
      <w:r w:rsidRPr="002B466D">
        <w:t xml:space="preserve"> enable staff to attend the training through a one-off payment of £175.</w:t>
      </w:r>
    </w:p>
    <w:p w14:paraId="3BB29D1D" w14:textId="77777777" w:rsidR="0024537C" w:rsidRPr="00EC1B93" w:rsidRDefault="0024537C" w:rsidP="0024537C">
      <w:pPr>
        <w:pStyle w:val="ListParagraph"/>
        <w:spacing w:after="0"/>
        <w:jc w:val="both"/>
        <w:rPr>
          <w:rFonts w:eastAsia="Times New Roman" w:cstheme="minorBidi"/>
          <w:sz w:val="18"/>
          <w:szCs w:val="18"/>
          <w:lang w:eastAsia="en-GB"/>
        </w:rPr>
      </w:pPr>
    </w:p>
    <w:p w14:paraId="2D9EE33C" w14:textId="4FA55E8D" w:rsidR="00362F8D" w:rsidRDefault="00362F8D" w:rsidP="00EC1B93">
      <w:pPr>
        <w:spacing w:after="0"/>
        <w:jc w:val="both"/>
        <w:rPr>
          <w:b/>
          <w:bCs/>
          <w:lang w:eastAsia="en-GB"/>
        </w:rPr>
      </w:pPr>
      <w:r>
        <w:rPr>
          <w:rFonts w:cstheme="minorHAnsi"/>
          <w:noProof/>
        </w:rPr>
        <w:drawing>
          <wp:anchor distT="0" distB="0" distL="114300" distR="114300" simplePos="0" relativeHeight="251658247" behindDoc="1" locked="0" layoutInCell="1" allowOverlap="1" wp14:anchorId="1AA8F84B" wp14:editId="17B2A59B">
            <wp:simplePos x="0" y="0"/>
            <wp:positionH relativeFrom="column">
              <wp:posOffset>-47707</wp:posOffset>
            </wp:positionH>
            <wp:positionV relativeFrom="paragraph">
              <wp:posOffset>580</wp:posOffset>
            </wp:positionV>
            <wp:extent cx="244475" cy="244475"/>
            <wp:effectExtent l="0" t="0" r="3175" b="3175"/>
            <wp:wrapTight wrapText="bothSides">
              <wp:wrapPolygon edited="0">
                <wp:start x="0" y="0"/>
                <wp:lineTo x="0" y="20197"/>
                <wp:lineTo x="5049" y="20197"/>
                <wp:lineTo x="16831" y="20197"/>
                <wp:lineTo x="20197" y="20197"/>
                <wp:lineTo x="20197" y="0"/>
                <wp:lineTo x="0" y="0"/>
              </wp:wrapPolygon>
            </wp:wrapTight>
            <wp:docPr id="2140950960" name="Picture 2140950960"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Pr>
          <w:b/>
          <w:bCs/>
          <w:lang w:eastAsia="en-GB"/>
        </w:rPr>
        <w:t xml:space="preserve">Which centres are eligible </w:t>
      </w:r>
      <w:r w:rsidR="00807533">
        <w:rPr>
          <w:b/>
          <w:bCs/>
          <w:lang w:eastAsia="en-GB"/>
        </w:rPr>
        <w:t>to take part?</w:t>
      </w:r>
      <w:r w:rsidRPr="5FE533FA">
        <w:rPr>
          <w:b/>
          <w:bCs/>
          <w:lang w:eastAsia="en-GB"/>
        </w:rPr>
        <w:t xml:space="preserve"> </w:t>
      </w:r>
    </w:p>
    <w:p w14:paraId="06DAB128" w14:textId="44A6CE56" w:rsidR="00EC1B93" w:rsidRPr="00362F8D" w:rsidRDefault="00EC1B93" w:rsidP="00EC1B93">
      <w:pPr>
        <w:spacing w:after="0"/>
        <w:jc w:val="both"/>
        <w:rPr>
          <w:b/>
          <w:bCs/>
          <w:lang w:eastAsia="en-GB"/>
        </w:rPr>
      </w:pPr>
    </w:p>
    <w:p w14:paraId="5A645FAC" w14:textId="618FDE80" w:rsidR="00D44FDD" w:rsidRDefault="00D44FDD" w:rsidP="00D44FDD">
      <w:pPr>
        <w:spacing w:after="0" w:line="240" w:lineRule="auto"/>
      </w:pPr>
      <w:r>
        <w:t xml:space="preserve">We are looking to work with 15 early years settings across Yorkshire, Lincolnshire and the Humber. We would like to work with a range of setting types. The recruitment window closes on Friday </w:t>
      </w:r>
      <w:r w:rsidR="00DE27C7">
        <w:t>26</w:t>
      </w:r>
      <w:r w:rsidR="00DE27C7" w:rsidRPr="00DE27C7">
        <w:rPr>
          <w:vertAlign w:val="superscript"/>
        </w:rPr>
        <w:t>th</w:t>
      </w:r>
      <w:r w:rsidR="00DE27C7">
        <w:t xml:space="preserve"> July</w:t>
      </w:r>
      <w:r>
        <w:t xml:space="preserve"> 2024 (this may be sooner depending on availability).  </w:t>
      </w:r>
    </w:p>
    <w:p w14:paraId="22A40ECA" w14:textId="77777777" w:rsidR="00D44FDD" w:rsidRDefault="00D44FDD" w:rsidP="00D44FDD">
      <w:pPr>
        <w:spacing w:after="0" w:line="240" w:lineRule="auto"/>
      </w:pPr>
    </w:p>
    <w:p w14:paraId="57B71F6D" w14:textId="7907285A" w:rsidR="00D44FDD" w:rsidRDefault="00D44FDD" w:rsidP="00D44FDD">
      <w:pPr>
        <w:spacing w:after="0" w:line="240" w:lineRule="auto"/>
      </w:pPr>
      <w:r>
        <w:t xml:space="preserve">To take part in the project, settings need to: </w:t>
      </w:r>
    </w:p>
    <w:p w14:paraId="273D7F8D" w14:textId="2A35698F" w:rsidR="00D44FDD" w:rsidRDefault="7E32DE2D" w:rsidP="00D44FDD">
      <w:pPr>
        <w:pStyle w:val="ListParagraph"/>
        <w:numPr>
          <w:ilvl w:val="0"/>
          <w:numId w:val="15"/>
        </w:numPr>
        <w:spacing w:after="0" w:line="240" w:lineRule="auto"/>
      </w:pPr>
      <w:r>
        <w:t>O</w:t>
      </w:r>
      <w:r w:rsidR="00D44FDD">
        <w:t>ffer funded places for 3-to-4-year-olds in a setting (childminders are not eligible);</w:t>
      </w:r>
    </w:p>
    <w:p w14:paraId="7D530DB9" w14:textId="74BFE14F" w:rsidR="00D44FDD" w:rsidRDefault="4A2C4B02" w:rsidP="00D44FDD">
      <w:pPr>
        <w:pStyle w:val="ListParagraph"/>
        <w:numPr>
          <w:ilvl w:val="0"/>
          <w:numId w:val="15"/>
        </w:numPr>
        <w:spacing w:after="0" w:line="240" w:lineRule="auto"/>
      </w:pPr>
      <w:r>
        <w:t>B</w:t>
      </w:r>
      <w:r w:rsidR="00D44FDD">
        <w:t xml:space="preserve">e located within one of the following Local Authorities: </w:t>
      </w:r>
    </w:p>
    <w:p w14:paraId="04662352" w14:textId="1B6078FD" w:rsidR="00A31B21" w:rsidRDefault="00A31B21" w:rsidP="00D44FDD">
      <w:pPr>
        <w:pStyle w:val="ListParagraph"/>
        <w:numPr>
          <w:ilvl w:val="0"/>
          <w:numId w:val="17"/>
        </w:numPr>
        <w:spacing w:after="0" w:line="240" w:lineRule="auto"/>
      </w:pPr>
      <w:r>
        <w:t>South Yorkshire</w:t>
      </w:r>
    </w:p>
    <w:p w14:paraId="404DDB30" w14:textId="700A0CEF" w:rsidR="00A31B21" w:rsidRDefault="00A31B21" w:rsidP="00D44FDD">
      <w:pPr>
        <w:pStyle w:val="ListParagraph"/>
        <w:numPr>
          <w:ilvl w:val="0"/>
          <w:numId w:val="17"/>
        </w:numPr>
        <w:spacing w:after="0" w:line="240" w:lineRule="auto"/>
      </w:pPr>
      <w:r>
        <w:t>West Yorkshire</w:t>
      </w:r>
    </w:p>
    <w:p w14:paraId="764279AD" w14:textId="77409A23" w:rsidR="00D44FDD" w:rsidRDefault="00D44FDD" w:rsidP="00D44FDD">
      <w:pPr>
        <w:pStyle w:val="ListParagraph"/>
        <w:numPr>
          <w:ilvl w:val="0"/>
          <w:numId w:val="17"/>
        </w:numPr>
        <w:spacing w:after="0" w:line="240" w:lineRule="auto"/>
      </w:pPr>
      <w:r>
        <w:t>North Yorkshire</w:t>
      </w:r>
    </w:p>
    <w:p w14:paraId="6F42CB45" w14:textId="27C7F38F" w:rsidR="00D44FDD" w:rsidRDefault="00D44FDD" w:rsidP="00D44FDD">
      <w:pPr>
        <w:pStyle w:val="ListParagraph"/>
        <w:numPr>
          <w:ilvl w:val="0"/>
          <w:numId w:val="17"/>
        </w:numPr>
        <w:spacing w:after="0" w:line="240" w:lineRule="auto"/>
      </w:pPr>
      <w:r>
        <w:lastRenderedPageBreak/>
        <w:t>East Riding &amp; the Humber</w:t>
      </w:r>
    </w:p>
    <w:p w14:paraId="707D05C8" w14:textId="1EED9D68" w:rsidR="00D44FDD" w:rsidRDefault="00D44FDD" w:rsidP="00D44FDD">
      <w:pPr>
        <w:pStyle w:val="ListParagraph"/>
        <w:numPr>
          <w:ilvl w:val="0"/>
          <w:numId w:val="17"/>
        </w:numPr>
        <w:spacing w:after="0" w:line="240" w:lineRule="auto"/>
      </w:pPr>
      <w:r>
        <w:t>York</w:t>
      </w:r>
    </w:p>
    <w:p w14:paraId="0753C345" w14:textId="078C7A21" w:rsidR="00D44FDD" w:rsidRDefault="00D44FDD" w:rsidP="00D44FDD">
      <w:pPr>
        <w:pStyle w:val="ListParagraph"/>
        <w:numPr>
          <w:ilvl w:val="0"/>
          <w:numId w:val="17"/>
        </w:numPr>
        <w:spacing w:after="0" w:line="240" w:lineRule="auto"/>
      </w:pPr>
      <w:r>
        <w:t>North Lincolnshire</w:t>
      </w:r>
    </w:p>
    <w:p w14:paraId="3376DA0D" w14:textId="07B669FA" w:rsidR="00D44FDD" w:rsidRDefault="00D44FDD" w:rsidP="00D44FDD">
      <w:pPr>
        <w:pStyle w:val="ListParagraph"/>
        <w:numPr>
          <w:ilvl w:val="0"/>
          <w:numId w:val="17"/>
        </w:numPr>
        <w:spacing w:after="0" w:line="240" w:lineRule="auto"/>
      </w:pPr>
      <w:r>
        <w:t>North-East Lincolnshire</w:t>
      </w:r>
    </w:p>
    <w:p w14:paraId="7197F019" w14:textId="1068DA51" w:rsidR="00D44FDD" w:rsidRDefault="00D44FDD" w:rsidP="00D44FDD">
      <w:pPr>
        <w:pStyle w:val="ListParagraph"/>
        <w:numPr>
          <w:ilvl w:val="0"/>
          <w:numId w:val="17"/>
        </w:numPr>
        <w:spacing w:after="0" w:line="240" w:lineRule="auto"/>
      </w:pPr>
      <w:r>
        <w:t>Lincolnshire</w:t>
      </w:r>
    </w:p>
    <w:p w14:paraId="6CE2E4F1" w14:textId="2E2E5B97" w:rsidR="00D44FDD" w:rsidRDefault="24362FF5" w:rsidP="00D44FDD">
      <w:pPr>
        <w:pStyle w:val="ListParagraph"/>
        <w:numPr>
          <w:ilvl w:val="0"/>
          <w:numId w:val="15"/>
        </w:numPr>
        <w:spacing w:after="0" w:line="240" w:lineRule="auto"/>
      </w:pPr>
      <w:r>
        <w:t>H</w:t>
      </w:r>
      <w:r w:rsidR="00D44FDD">
        <w:t>ave at least three practitioners who are working with the 3-to</w:t>
      </w:r>
      <w:r w:rsidR="69E0C8E8">
        <w:t>-</w:t>
      </w:r>
      <w:r w:rsidR="00D44FDD">
        <w:t xml:space="preserve">4-year-old </w:t>
      </w:r>
      <w:r w:rsidR="002B466D">
        <w:t>preschool</w:t>
      </w:r>
      <w:r w:rsidR="00D44FDD">
        <w:t xml:space="preserve"> cohort; </w:t>
      </w:r>
    </w:p>
    <w:p w14:paraId="5775E71D" w14:textId="24495040" w:rsidR="00D44FDD" w:rsidRDefault="6F75A35A" w:rsidP="00D44FDD">
      <w:pPr>
        <w:pStyle w:val="ListParagraph"/>
        <w:numPr>
          <w:ilvl w:val="0"/>
          <w:numId w:val="15"/>
        </w:numPr>
        <w:spacing w:after="0" w:line="240" w:lineRule="auto"/>
      </w:pPr>
      <w:r>
        <w:t>E</w:t>
      </w:r>
      <w:r w:rsidR="00D44FDD">
        <w:t xml:space="preserve">nsure </w:t>
      </w:r>
      <w:r w:rsidR="0B8A4170">
        <w:t>that</w:t>
      </w:r>
      <w:r w:rsidR="00D44FDD">
        <w:t xml:space="preserve"> there is enough room on the premises to deliver </w:t>
      </w:r>
      <w:r w:rsidR="0F230CF0">
        <w:t>S</w:t>
      </w:r>
      <w:r w:rsidR="00D44FDD">
        <w:t>torytime;</w:t>
      </w:r>
    </w:p>
    <w:p w14:paraId="61301D39" w14:textId="73969C07" w:rsidR="00D44FDD" w:rsidRDefault="6EAF7BC8" w:rsidP="00D44FDD">
      <w:pPr>
        <w:pStyle w:val="ListParagraph"/>
        <w:numPr>
          <w:ilvl w:val="0"/>
          <w:numId w:val="15"/>
        </w:numPr>
        <w:spacing w:after="0" w:line="240" w:lineRule="auto"/>
      </w:pPr>
      <w:r>
        <w:t>H</w:t>
      </w:r>
      <w:r w:rsidR="00D44FDD">
        <w:t>ave</w:t>
      </w:r>
      <w:r w:rsidR="7E4014E7">
        <w:t xml:space="preserve"> the</w:t>
      </w:r>
      <w:r w:rsidR="00D44FDD">
        <w:t xml:space="preserve"> space and flexibility to offer story time to groups of 10 children;</w:t>
      </w:r>
    </w:p>
    <w:p w14:paraId="0DDDFDCF" w14:textId="6F0D7394" w:rsidR="00D44FDD" w:rsidRPr="00D16215" w:rsidRDefault="7AD05435" w:rsidP="00D44FDD">
      <w:pPr>
        <w:pStyle w:val="ListParagraph"/>
        <w:numPr>
          <w:ilvl w:val="0"/>
          <w:numId w:val="15"/>
        </w:numPr>
        <w:spacing w:after="0" w:line="240" w:lineRule="auto"/>
      </w:pPr>
      <w:r>
        <w:t>H</w:t>
      </w:r>
      <w:r w:rsidR="00D44FDD">
        <w:t xml:space="preserve">ave onsite access to a </w:t>
      </w:r>
      <w:r w:rsidR="0028391B">
        <w:t xml:space="preserve">device </w:t>
      </w:r>
      <w:r w:rsidR="00D44FDD">
        <w:t xml:space="preserve">with an internet connection, webcam and microphone </w:t>
      </w:r>
      <w:proofErr w:type="gramStart"/>
      <w:r w:rsidR="431704DD" w:rsidRPr="00D16215">
        <w:t xml:space="preserve">in order </w:t>
      </w:r>
      <w:r w:rsidR="00D44FDD" w:rsidRPr="00D16215">
        <w:t>to</w:t>
      </w:r>
      <w:proofErr w:type="gramEnd"/>
      <w:r w:rsidR="00D44FDD" w:rsidRPr="00D16215">
        <w:t xml:space="preserve"> take part in online live meetings;</w:t>
      </w:r>
    </w:p>
    <w:p w14:paraId="185EA978" w14:textId="0D1777AA" w:rsidR="00D44FDD" w:rsidRDefault="7E0D9059" w:rsidP="00D44FDD">
      <w:pPr>
        <w:pStyle w:val="ListParagraph"/>
        <w:numPr>
          <w:ilvl w:val="0"/>
          <w:numId w:val="15"/>
        </w:numPr>
        <w:spacing w:after="0" w:line="240" w:lineRule="auto"/>
      </w:pPr>
      <w:r>
        <w:t>P</w:t>
      </w:r>
      <w:r w:rsidR="00D44FDD">
        <w:t>rovide time for staff working at the setting to support the delivery of the programme;</w:t>
      </w:r>
    </w:p>
    <w:p w14:paraId="599DD3DA" w14:textId="22374AFB" w:rsidR="00D44FDD" w:rsidRDefault="36F55F1D" w:rsidP="00807533">
      <w:pPr>
        <w:pStyle w:val="ListParagraph"/>
        <w:numPr>
          <w:ilvl w:val="0"/>
          <w:numId w:val="15"/>
        </w:numPr>
        <w:spacing w:after="0" w:line="240" w:lineRule="auto"/>
      </w:pPr>
      <w:r>
        <w:t>A</w:t>
      </w:r>
      <w:r w:rsidR="00D44FDD">
        <w:t xml:space="preserve">fter the initial training, nominate a member of staff to act as the TWiTCH Champion </w:t>
      </w:r>
      <w:r w:rsidR="24985237" w:rsidRPr="005B3070">
        <w:t>-</w:t>
      </w:r>
      <w:r w:rsidR="00D44FDD">
        <w:t xml:space="preserve"> to take part in the training and </w:t>
      </w:r>
      <w:r w:rsidR="003D644C">
        <w:t>support</w:t>
      </w:r>
      <w:r w:rsidR="00D44FDD">
        <w:t xml:space="preserve"> </w:t>
      </w:r>
      <w:r w:rsidR="003D644C">
        <w:t xml:space="preserve">of </w:t>
      </w:r>
      <w:r w:rsidR="00D44FDD">
        <w:t>other colleagues with the delivery/evaluation requirements of the programme</w:t>
      </w:r>
      <w:r w:rsidR="002D3505">
        <w:t>.</w:t>
      </w:r>
    </w:p>
    <w:p w14:paraId="37C17EAC" w14:textId="4746AC66" w:rsidR="00693D9E" w:rsidRDefault="0010594A" w:rsidP="00693D9E">
      <w:pPr>
        <w:spacing w:after="0"/>
        <w:jc w:val="both"/>
        <w:rPr>
          <w:rFonts w:eastAsia="Times New Roman" w:cstheme="minorHAnsi"/>
          <w:sz w:val="18"/>
          <w:lang w:eastAsia="en-GB"/>
        </w:rPr>
      </w:pPr>
      <w:r>
        <w:rPr>
          <w:rFonts w:cstheme="minorHAnsi"/>
          <w:noProof/>
        </w:rPr>
        <w:drawing>
          <wp:anchor distT="0" distB="0" distL="114300" distR="114300" simplePos="0" relativeHeight="251658246" behindDoc="1" locked="0" layoutInCell="1" allowOverlap="1" wp14:anchorId="1D6DC941" wp14:editId="5B507BC8">
            <wp:simplePos x="0" y="0"/>
            <wp:positionH relativeFrom="column">
              <wp:posOffset>0</wp:posOffset>
            </wp:positionH>
            <wp:positionV relativeFrom="paragraph">
              <wp:posOffset>112395</wp:posOffset>
            </wp:positionV>
            <wp:extent cx="244475" cy="244475"/>
            <wp:effectExtent l="0" t="0" r="3175" b="3175"/>
            <wp:wrapTight wrapText="bothSides">
              <wp:wrapPolygon edited="0">
                <wp:start x="0" y="0"/>
                <wp:lineTo x="0" y="20197"/>
                <wp:lineTo x="5049" y="20197"/>
                <wp:lineTo x="16831" y="20197"/>
                <wp:lineTo x="20197" y="20197"/>
                <wp:lineTo x="20197" y="0"/>
                <wp:lineTo x="0" y="0"/>
              </wp:wrapPolygon>
            </wp:wrapTight>
            <wp:docPr id="1" name="Picture 1"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p>
    <w:p w14:paraId="720784D5" w14:textId="20B3ACD6" w:rsidR="00973792" w:rsidRDefault="6A2A2501" w:rsidP="00973792">
      <w:pPr>
        <w:pStyle w:val="NoSpacing"/>
        <w:spacing w:line="276" w:lineRule="auto"/>
        <w:jc w:val="both"/>
        <w:rPr>
          <w:b/>
          <w:bCs/>
        </w:rPr>
      </w:pPr>
      <w:r w:rsidRPr="0FF4DB89">
        <w:rPr>
          <w:b/>
          <w:bCs/>
        </w:rPr>
        <w:t>For m</w:t>
      </w:r>
      <w:r w:rsidR="037D2309" w:rsidRPr="0FF4DB89">
        <w:rPr>
          <w:b/>
          <w:bCs/>
        </w:rPr>
        <w:t xml:space="preserve">ore information </w:t>
      </w:r>
      <w:r w:rsidRPr="0FF4DB89">
        <w:rPr>
          <w:b/>
          <w:bCs/>
        </w:rPr>
        <w:t>and to register for the programme</w:t>
      </w:r>
      <w:r w:rsidR="037D2309" w:rsidRPr="0FF4DB89">
        <w:rPr>
          <w:b/>
          <w:bCs/>
        </w:rPr>
        <w:t>:</w:t>
      </w:r>
    </w:p>
    <w:p w14:paraId="35804B26" w14:textId="54FA73EC" w:rsidR="00973792" w:rsidRDefault="00DF1190" w:rsidP="00973792">
      <w:pPr>
        <w:pStyle w:val="NoSpacing"/>
        <w:spacing w:line="276" w:lineRule="auto"/>
        <w:jc w:val="both"/>
        <w:rPr>
          <w:b/>
          <w:bCs/>
        </w:rPr>
      </w:pPr>
      <w:r w:rsidRPr="00CA3F96">
        <w:rPr>
          <w:b/>
          <w:bCs/>
          <w:noProof/>
          <w:color w:val="000000" w:themeColor="text1"/>
        </w:rPr>
        <w:drawing>
          <wp:anchor distT="0" distB="0" distL="114300" distR="114300" simplePos="0" relativeHeight="251658249" behindDoc="0" locked="0" layoutInCell="1" allowOverlap="1" wp14:anchorId="10390192" wp14:editId="3ACB93CF">
            <wp:simplePos x="0" y="0"/>
            <wp:positionH relativeFrom="column">
              <wp:posOffset>5088890</wp:posOffset>
            </wp:positionH>
            <wp:positionV relativeFrom="paragraph">
              <wp:posOffset>92075</wp:posOffset>
            </wp:positionV>
            <wp:extent cx="743585" cy="743585"/>
            <wp:effectExtent l="0" t="0" r="0" b="0"/>
            <wp:wrapSquare wrapText="bothSides"/>
            <wp:docPr id="748375770" name="Picture 5" descr="A qr code with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375770" name="Picture 5" descr="A qr code with different color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984ED" w14:textId="78FBEA0A" w:rsidR="000D378D" w:rsidRDefault="00A5597C" w:rsidP="00973792">
      <w:pPr>
        <w:pStyle w:val="NoSpacing"/>
        <w:spacing w:line="276" w:lineRule="auto"/>
        <w:jc w:val="both"/>
        <w:rPr>
          <w:rFonts w:eastAsia="Times New Roman"/>
        </w:rPr>
      </w:pPr>
      <w:r w:rsidRPr="60ACB3AB">
        <w:rPr>
          <w:b/>
          <w:bCs/>
        </w:rPr>
        <w:t>For more information</w:t>
      </w:r>
      <w:r w:rsidRPr="60ACB3AB">
        <w:t xml:space="preserve"> about the project please visit our website at </w:t>
      </w:r>
      <w:hyperlink r:id="rId16">
        <w:r w:rsidR="00D25C38" w:rsidRPr="60ACB3AB">
          <w:rPr>
            <w:rStyle w:val="Hyperlink"/>
          </w:rPr>
          <w:t>Talk With Tales for Children (TWiTCH) | Sheffield Hallam University (shu.ac.uk)</w:t>
        </w:r>
      </w:hyperlink>
      <w:r w:rsidR="00973792" w:rsidRPr="60ACB3AB">
        <w:rPr>
          <w:rFonts w:eastAsia="Times New Roman"/>
        </w:rPr>
        <w:t xml:space="preserve"> </w:t>
      </w:r>
      <w:r w:rsidR="00DF1190" w:rsidRPr="60ACB3AB">
        <w:rPr>
          <w:rFonts w:eastAsia="Times New Roman"/>
        </w:rPr>
        <w:t>or scan th</w:t>
      </w:r>
      <w:r w:rsidR="00BD4C81">
        <w:rPr>
          <w:rFonts w:eastAsia="Times New Roman"/>
        </w:rPr>
        <w:t>is</w:t>
      </w:r>
      <w:r w:rsidR="00DF1190" w:rsidRPr="60ACB3AB">
        <w:rPr>
          <w:rFonts w:eastAsia="Times New Roman"/>
        </w:rPr>
        <w:t xml:space="preserve"> QR code</w:t>
      </w:r>
      <w:r w:rsidR="00280276" w:rsidRPr="60ACB3AB">
        <w:rPr>
          <w:rFonts w:eastAsia="Times New Roman"/>
        </w:rPr>
        <w:t>.</w:t>
      </w:r>
    </w:p>
    <w:p w14:paraId="5FFE5A8D" w14:textId="1D8E68BC" w:rsidR="00DF1190" w:rsidRDefault="00DF1190" w:rsidP="00973792">
      <w:pPr>
        <w:pStyle w:val="NoSpacing"/>
        <w:spacing w:line="276" w:lineRule="auto"/>
        <w:jc w:val="both"/>
        <w:rPr>
          <w:rFonts w:eastAsia="Times New Roman" w:cstheme="minorHAnsi"/>
        </w:rPr>
      </w:pPr>
    </w:p>
    <w:p w14:paraId="52589AA6" w14:textId="5AADB4B5" w:rsidR="00DF1190" w:rsidRDefault="00DF1190" w:rsidP="00B35E09">
      <w:pPr>
        <w:pStyle w:val="NoSpacing"/>
        <w:spacing w:line="276" w:lineRule="auto"/>
        <w:rPr>
          <w:rFonts w:eastAsia="Times New Roman" w:cstheme="minorHAnsi"/>
        </w:rPr>
      </w:pPr>
    </w:p>
    <w:p w14:paraId="10C55220" w14:textId="6712C193" w:rsidR="00C478BF" w:rsidRDefault="00C478BF" w:rsidP="00973792">
      <w:pPr>
        <w:pStyle w:val="NoSpacing"/>
        <w:spacing w:line="276" w:lineRule="auto"/>
        <w:jc w:val="both"/>
        <w:rPr>
          <w:rFonts w:eastAsia="Times New Roman" w:cstheme="minorHAnsi"/>
        </w:rPr>
      </w:pPr>
    </w:p>
    <w:p w14:paraId="23C39880" w14:textId="702A20F8" w:rsidR="004E31B6" w:rsidRDefault="00B35E09" w:rsidP="00B35E09">
      <w:pPr>
        <w:pStyle w:val="NoSpacing"/>
        <w:spacing w:line="276" w:lineRule="auto"/>
        <w:jc w:val="both"/>
        <w:rPr>
          <w:rFonts w:eastAsia="Times New Roman"/>
          <w:b/>
          <w:color w:val="333333"/>
          <w:lang w:eastAsia="en-GB"/>
        </w:rPr>
      </w:pPr>
      <w:r>
        <w:rPr>
          <w:rFonts w:eastAsia="Times New Roman" w:cstheme="minorHAnsi"/>
          <w:noProof/>
        </w:rPr>
        <w:drawing>
          <wp:anchor distT="0" distB="0" distL="114300" distR="114300" simplePos="0" relativeHeight="251658248" behindDoc="0" locked="0" layoutInCell="1" allowOverlap="1" wp14:anchorId="349BE6E9" wp14:editId="6939A681">
            <wp:simplePos x="0" y="0"/>
            <wp:positionH relativeFrom="column">
              <wp:posOffset>5088890</wp:posOffset>
            </wp:positionH>
            <wp:positionV relativeFrom="paragraph">
              <wp:posOffset>75565</wp:posOffset>
            </wp:positionV>
            <wp:extent cx="1086610" cy="764275"/>
            <wp:effectExtent l="0" t="0" r="0" b="0"/>
            <wp:wrapSquare wrapText="bothSides"/>
            <wp:docPr id="526821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086610" cy="76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B33" w:rsidRPr="60ACB3AB">
        <w:rPr>
          <w:rFonts w:eastAsia="Times New Roman"/>
          <w:b/>
        </w:rPr>
        <w:t xml:space="preserve">To register </w:t>
      </w:r>
      <w:r w:rsidR="00760B33" w:rsidRPr="60ACB3AB">
        <w:rPr>
          <w:rFonts w:eastAsia="Times New Roman"/>
          <w:b/>
          <w:bCs/>
        </w:rPr>
        <w:t>you</w:t>
      </w:r>
      <w:r w:rsidR="70C494CA" w:rsidRPr="60ACB3AB">
        <w:rPr>
          <w:rFonts w:eastAsia="Times New Roman"/>
          <w:b/>
          <w:bCs/>
        </w:rPr>
        <w:t>r</w:t>
      </w:r>
      <w:r w:rsidR="00760B33" w:rsidRPr="60ACB3AB">
        <w:rPr>
          <w:rFonts w:eastAsia="Times New Roman"/>
          <w:b/>
        </w:rPr>
        <w:t xml:space="preserve"> interest in taking part in the project</w:t>
      </w:r>
      <w:r w:rsidR="00760B33" w:rsidRPr="60ACB3AB">
        <w:rPr>
          <w:rFonts w:eastAsia="Times New Roman"/>
        </w:rPr>
        <w:t xml:space="preserve"> </w:t>
      </w:r>
      <w:r w:rsidR="006A55AD" w:rsidRPr="60ACB3AB">
        <w:rPr>
          <w:rFonts w:eastAsia="Times New Roman"/>
        </w:rPr>
        <w:t xml:space="preserve">please </w:t>
      </w:r>
      <w:r w:rsidR="00760B33" w:rsidRPr="60ACB3AB">
        <w:rPr>
          <w:rFonts w:eastAsia="Times New Roman"/>
        </w:rPr>
        <w:t xml:space="preserve">complete </w:t>
      </w:r>
      <w:r w:rsidR="34E6AB69" w:rsidRPr="60ACB3AB">
        <w:rPr>
          <w:rFonts w:eastAsia="Times New Roman"/>
        </w:rPr>
        <w:t>the</w:t>
      </w:r>
      <w:r w:rsidR="00760B33" w:rsidRPr="60ACB3AB">
        <w:rPr>
          <w:rFonts w:eastAsia="Times New Roman"/>
        </w:rPr>
        <w:t xml:space="preserve"> </w:t>
      </w:r>
      <w:hyperlink r:id="rId18" w:history="1">
        <w:r w:rsidR="003C3F58" w:rsidRPr="60ACB3AB">
          <w:rPr>
            <w:rStyle w:val="Hyperlink"/>
            <w:rFonts w:eastAsia="Times New Roman"/>
          </w:rPr>
          <w:t>TWiTCH Expression of Interest Form</w:t>
        </w:r>
      </w:hyperlink>
      <w:r w:rsidR="003C3F58" w:rsidRPr="60ACB3AB">
        <w:rPr>
          <w:rFonts w:eastAsia="Times New Roman"/>
        </w:rPr>
        <w:t xml:space="preserve"> </w:t>
      </w:r>
      <w:bookmarkStart w:id="0" w:name="_Hlk92275724"/>
      <w:bookmarkStart w:id="1" w:name="_Hlk92275586"/>
      <w:bookmarkStart w:id="2" w:name="_Hlk92275579"/>
      <w:bookmarkEnd w:id="0"/>
      <w:bookmarkEnd w:id="1"/>
      <w:bookmarkEnd w:id="2"/>
      <w:r w:rsidR="001B2977" w:rsidRPr="60ACB3AB">
        <w:rPr>
          <w:rFonts w:eastAsia="Times New Roman"/>
        </w:rPr>
        <w:t>or scan th</w:t>
      </w:r>
      <w:r w:rsidR="00BD4C81">
        <w:rPr>
          <w:rFonts w:eastAsia="Times New Roman"/>
        </w:rPr>
        <w:t>is</w:t>
      </w:r>
      <w:r w:rsidR="001B2977" w:rsidRPr="60ACB3AB">
        <w:rPr>
          <w:rFonts w:eastAsia="Times New Roman"/>
        </w:rPr>
        <w:t xml:space="preserve"> QR code</w:t>
      </w:r>
      <w:r w:rsidR="00280276" w:rsidRPr="60ACB3AB">
        <w:rPr>
          <w:rFonts w:eastAsia="Times New Roman"/>
        </w:rPr>
        <w:t>.</w:t>
      </w:r>
      <w:r w:rsidR="001B2977" w:rsidRPr="60ACB3AB">
        <w:rPr>
          <w:rFonts w:eastAsia="Times New Roman"/>
        </w:rPr>
        <w:t xml:space="preserve">  </w:t>
      </w:r>
    </w:p>
    <w:p w14:paraId="19416C18" w14:textId="77777777" w:rsidR="004E31B6" w:rsidRDefault="004E31B6" w:rsidP="004E78E9">
      <w:pPr>
        <w:spacing w:after="160" w:line="259" w:lineRule="auto"/>
        <w:rPr>
          <w:rFonts w:eastAsia="Times New Roman" w:cstheme="minorHAnsi"/>
          <w:b/>
          <w:bCs/>
          <w:color w:val="333333"/>
          <w:lang w:eastAsia="en-GB"/>
        </w:rPr>
      </w:pPr>
    </w:p>
    <w:p w14:paraId="51D45DB5" w14:textId="77777777" w:rsidR="00DF1190" w:rsidRDefault="00DF1190" w:rsidP="004E78E9">
      <w:pPr>
        <w:spacing w:after="160" w:line="259" w:lineRule="auto"/>
        <w:rPr>
          <w:rFonts w:eastAsia="Times New Roman" w:cstheme="minorHAnsi"/>
          <w:b/>
          <w:bCs/>
          <w:color w:val="333333"/>
          <w:lang w:eastAsia="en-GB"/>
        </w:rPr>
      </w:pPr>
    </w:p>
    <w:p w14:paraId="6ED9DC79" w14:textId="14CFAC68" w:rsidR="004E78E9" w:rsidRPr="004E78E9" w:rsidRDefault="004E78E9" w:rsidP="004E78E9">
      <w:pPr>
        <w:spacing w:after="160" w:line="259" w:lineRule="auto"/>
        <w:rPr>
          <w:i/>
          <w:color w:val="000000" w:themeColor="text1"/>
          <w:kern w:val="2"/>
          <w14:ligatures w14:val="standardContextual"/>
        </w:rPr>
      </w:pPr>
      <w:r w:rsidRPr="60ACB3AB">
        <w:rPr>
          <w:rFonts w:eastAsia="Times New Roman"/>
          <w:b/>
          <w:color w:val="333333"/>
          <w:lang w:eastAsia="en-GB"/>
        </w:rPr>
        <w:t>If you have any further questions about the project</w:t>
      </w:r>
      <w:r w:rsidR="0D2B05B5" w:rsidRPr="60ACB3AB">
        <w:rPr>
          <w:rFonts w:eastAsia="Times New Roman"/>
          <w:b/>
          <w:bCs/>
          <w:color w:val="333333"/>
          <w:lang w:eastAsia="en-GB"/>
        </w:rPr>
        <w:t>,</w:t>
      </w:r>
      <w:r w:rsidRPr="60ACB3AB">
        <w:rPr>
          <w:rFonts w:eastAsia="Times New Roman"/>
          <w:b/>
          <w:color w:val="333333"/>
          <w:lang w:eastAsia="en-GB"/>
        </w:rPr>
        <w:t xml:space="preserve"> </w:t>
      </w:r>
      <w:r w:rsidRPr="60ACB3AB">
        <w:rPr>
          <w:rFonts w:eastAsia="Times New Roman"/>
          <w:color w:val="000000" w:themeColor="text1"/>
          <w:lang w:eastAsia="en-GB"/>
        </w:rPr>
        <w:t xml:space="preserve">please email the TWiTCH Team at Sheffield </w:t>
      </w:r>
      <w:r w:rsidR="462ADA10" w:rsidRPr="60ACB3AB">
        <w:rPr>
          <w:rFonts w:eastAsia="Times New Roman"/>
          <w:color w:val="000000" w:themeColor="text1"/>
          <w:lang w:eastAsia="en-GB"/>
        </w:rPr>
        <w:t>Hallam</w:t>
      </w:r>
      <w:r w:rsidRPr="60ACB3AB">
        <w:rPr>
          <w:rFonts w:eastAsia="Times New Roman"/>
          <w:color w:val="000000" w:themeColor="text1"/>
          <w:lang w:eastAsia="en-GB"/>
        </w:rPr>
        <w:t xml:space="preserve"> University via the </w:t>
      </w:r>
      <w:r w:rsidRPr="60ACB3AB">
        <w:rPr>
          <w:color w:val="000000" w:themeColor="text1"/>
          <w:kern w:val="2"/>
          <w14:ligatures w14:val="standardContextual"/>
        </w:rPr>
        <w:t>TW</w:t>
      </w:r>
      <w:r w:rsidR="0CA20AFC" w:rsidRPr="60ACB3AB">
        <w:rPr>
          <w:color w:val="000000" w:themeColor="text1"/>
          <w:kern w:val="2"/>
          <w14:ligatures w14:val="standardContextual"/>
        </w:rPr>
        <w:t>i</w:t>
      </w:r>
      <w:r w:rsidRPr="60ACB3AB">
        <w:rPr>
          <w:color w:val="000000" w:themeColor="text1"/>
          <w:kern w:val="2"/>
          <w14:ligatures w14:val="standardContextual"/>
        </w:rPr>
        <w:t>TCH inbox at</w:t>
      </w:r>
      <w:r w:rsidRPr="60ACB3AB">
        <w:rPr>
          <w:i/>
          <w:color w:val="000000" w:themeColor="text1"/>
          <w:kern w:val="2"/>
          <w14:ligatures w14:val="standardContextual"/>
        </w:rPr>
        <w:t xml:space="preserve"> </w:t>
      </w:r>
      <w:hyperlink r:id="rId19" w:history="1">
        <w:r w:rsidR="1D3F355D" w:rsidRPr="60ACB3AB">
          <w:rPr>
            <w:color w:val="4472C4" w:themeColor="accent1"/>
            <w:kern w:val="2"/>
            <w:u w:val="single"/>
            <w14:ligatures w14:val="standardContextual"/>
          </w:rPr>
          <w:t>(</w:t>
        </w:r>
        <w:r w:rsidRPr="60ACB3AB">
          <w:rPr>
            <w:color w:val="4472C4" w:themeColor="accent1"/>
            <w:kern w:val="2"/>
            <w:u w:val="single"/>
            <w14:ligatures w14:val="standardContextual"/>
          </w:rPr>
          <w:t>TWiTCH@shu.ac.uk</w:t>
        </w:r>
      </w:hyperlink>
      <w:r w:rsidRPr="60ACB3AB">
        <w:rPr>
          <w:color w:val="4472C4" w:themeColor="accent1"/>
          <w:kern w:val="2"/>
          <w14:ligatures w14:val="standardContextual"/>
        </w:rPr>
        <w:t>)</w:t>
      </w:r>
      <w:r w:rsidRPr="60ACB3AB">
        <w:rPr>
          <w:i/>
          <w:color w:val="4472C4" w:themeColor="accent1"/>
          <w:kern w:val="2"/>
          <w14:ligatures w14:val="standardContextual"/>
        </w:rPr>
        <w:t xml:space="preserve">. </w:t>
      </w:r>
    </w:p>
    <w:p w14:paraId="43C4C582" w14:textId="2BA18BA0" w:rsidR="004E78E9" w:rsidRPr="00673958" w:rsidRDefault="004E78E9" w:rsidP="00673958">
      <w:pPr>
        <w:pStyle w:val="NoSpacing"/>
        <w:spacing w:line="276" w:lineRule="auto"/>
        <w:jc w:val="both"/>
        <w:rPr>
          <w:b/>
          <w:bCs/>
        </w:rPr>
      </w:pPr>
    </w:p>
    <w:sectPr w:rsidR="004E78E9" w:rsidRPr="00673958" w:rsidSect="00016EB6">
      <w:headerReference w:type="default" r:id="rId20"/>
      <w:footerReference w:type="default" r:id="rId21"/>
      <w:pgSz w:w="11906" w:h="16838"/>
      <w:pgMar w:top="1960" w:right="1440" w:bottom="1440" w:left="851"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7A4DE" w14:textId="77777777" w:rsidR="00016EB6" w:rsidRDefault="00016EB6" w:rsidP="00430251">
      <w:pPr>
        <w:spacing w:after="0" w:line="240" w:lineRule="auto"/>
      </w:pPr>
      <w:r>
        <w:separator/>
      </w:r>
    </w:p>
  </w:endnote>
  <w:endnote w:type="continuationSeparator" w:id="0">
    <w:p w14:paraId="3A4AFBFF" w14:textId="77777777" w:rsidR="00016EB6" w:rsidRDefault="00016EB6" w:rsidP="00430251">
      <w:pPr>
        <w:spacing w:after="0" w:line="240" w:lineRule="auto"/>
      </w:pPr>
      <w:r>
        <w:continuationSeparator/>
      </w:r>
    </w:p>
  </w:endnote>
  <w:endnote w:type="continuationNotice" w:id="1">
    <w:p w14:paraId="76A17855" w14:textId="77777777" w:rsidR="00016EB6" w:rsidRDefault="00016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428296"/>
      <w:docPartObj>
        <w:docPartGallery w:val="Page Numbers (Bottom of Page)"/>
        <w:docPartUnique/>
      </w:docPartObj>
    </w:sdtPr>
    <w:sdtEndPr>
      <w:rPr>
        <w:noProof/>
      </w:rPr>
    </w:sdtEndPr>
    <w:sdtContent>
      <w:p w14:paraId="13F6C2F0" w14:textId="7EEA5633" w:rsidR="0008563B" w:rsidRDefault="000856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5D90F" w14:textId="7FAFFEA2" w:rsidR="0B9446FC" w:rsidRDefault="0B9446FC" w:rsidP="00085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60480" w14:textId="77777777" w:rsidR="00016EB6" w:rsidRDefault="00016EB6" w:rsidP="00430251">
      <w:pPr>
        <w:spacing w:after="0" w:line="240" w:lineRule="auto"/>
      </w:pPr>
      <w:r>
        <w:separator/>
      </w:r>
    </w:p>
  </w:footnote>
  <w:footnote w:type="continuationSeparator" w:id="0">
    <w:p w14:paraId="60B28D0A" w14:textId="77777777" w:rsidR="00016EB6" w:rsidRDefault="00016EB6" w:rsidP="00430251">
      <w:pPr>
        <w:spacing w:after="0" w:line="240" w:lineRule="auto"/>
      </w:pPr>
      <w:r>
        <w:continuationSeparator/>
      </w:r>
    </w:p>
  </w:footnote>
  <w:footnote w:type="continuationNotice" w:id="1">
    <w:p w14:paraId="03E02618" w14:textId="77777777" w:rsidR="00016EB6" w:rsidRDefault="00016E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31ED4" w14:textId="35A3537E" w:rsidR="00430251" w:rsidRPr="005A7B08" w:rsidRDefault="00A974B5" w:rsidP="005A7B08">
    <w:pPr>
      <w:pStyle w:val="NoSpacing"/>
      <w:tabs>
        <w:tab w:val="left" w:pos="2214"/>
      </w:tabs>
      <w:rPr>
        <w:b/>
        <w:bCs/>
        <w:color w:val="2E74B5" w:themeColor="accent5" w:themeShade="BF"/>
        <w:sz w:val="36"/>
        <w:szCs w:val="36"/>
      </w:rPr>
    </w:pPr>
    <w:r>
      <w:rPr>
        <w:noProof/>
      </w:rPr>
      <w:drawing>
        <wp:anchor distT="0" distB="0" distL="114300" distR="114300" simplePos="0" relativeHeight="251658240" behindDoc="1" locked="0" layoutInCell="1" allowOverlap="1" wp14:anchorId="1BA38845" wp14:editId="0959CBD3">
          <wp:simplePos x="0" y="0"/>
          <wp:positionH relativeFrom="column">
            <wp:posOffset>2484755</wp:posOffset>
          </wp:positionH>
          <wp:positionV relativeFrom="paragraph">
            <wp:posOffset>-98425</wp:posOffset>
          </wp:positionV>
          <wp:extent cx="1282065" cy="718820"/>
          <wp:effectExtent l="0" t="0" r="0" b="5080"/>
          <wp:wrapTight wrapText="bothSides">
            <wp:wrapPolygon edited="0">
              <wp:start x="0" y="0"/>
              <wp:lineTo x="0" y="21180"/>
              <wp:lineTo x="21183" y="21180"/>
              <wp:lineTo x="21183" y="0"/>
              <wp:lineTo x="0" y="0"/>
            </wp:wrapPolygon>
          </wp:wrapTight>
          <wp:docPr id="1247439087" name="Picture 124743908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1" behindDoc="0" locked="0" layoutInCell="1" allowOverlap="1" wp14:anchorId="4E5A6103" wp14:editId="3F646EC3">
          <wp:simplePos x="0" y="0"/>
          <wp:positionH relativeFrom="column">
            <wp:posOffset>5279390</wp:posOffset>
          </wp:positionH>
          <wp:positionV relativeFrom="paragraph">
            <wp:posOffset>-58420</wp:posOffset>
          </wp:positionV>
          <wp:extent cx="882534" cy="687012"/>
          <wp:effectExtent l="0" t="0" r="0" b="0"/>
          <wp:wrapNone/>
          <wp:docPr id="2129863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534" cy="6870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2E74B5" w:themeColor="accent5" w:themeShade="BF"/>
        <w:sz w:val="36"/>
        <w:szCs w:val="36"/>
      </w:rPr>
      <w:drawing>
        <wp:anchor distT="0" distB="0" distL="114300" distR="114300" simplePos="0" relativeHeight="251658242" behindDoc="0" locked="0" layoutInCell="1" allowOverlap="1" wp14:anchorId="6C44798B" wp14:editId="3F08E5DC">
          <wp:simplePos x="0" y="0"/>
          <wp:positionH relativeFrom="column">
            <wp:posOffset>-6984</wp:posOffset>
          </wp:positionH>
          <wp:positionV relativeFrom="paragraph">
            <wp:posOffset>-59054</wp:posOffset>
          </wp:positionV>
          <wp:extent cx="1104900" cy="678412"/>
          <wp:effectExtent l="0" t="0" r="0" b="7620"/>
          <wp:wrapNone/>
          <wp:docPr id="14870423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0443" cy="681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i8UUdXdlt6RIo" int2:id="A8xNaIZj">
      <int2:state int2:value="Rejected" int2:type="AugLoop_Text_Critique"/>
    </int2:textHash>
    <int2:textHash int2:hashCode="CV7o9fRC/gx24w" int2:id="QRijtQze">
      <int2:state int2:value="Rejected" int2:type="AugLoop_Text_Critique"/>
    </int2:textHash>
    <int2:textHash int2:hashCode="gOigg3B4VG+1IR" int2:id="hWOs4ob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F5516"/>
    <w:multiLevelType w:val="hybridMultilevel"/>
    <w:tmpl w:val="F012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22F6B"/>
    <w:multiLevelType w:val="hybridMultilevel"/>
    <w:tmpl w:val="CE9A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453F3"/>
    <w:multiLevelType w:val="hybridMultilevel"/>
    <w:tmpl w:val="8D4C466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355BC"/>
    <w:multiLevelType w:val="hybridMultilevel"/>
    <w:tmpl w:val="2C1820D0"/>
    <w:lvl w:ilvl="0" w:tplc="1AF0D04A">
      <w:start w:val="1"/>
      <w:numFmt w:val="bullet"/>
      <w:lvlText w:val="·"/>
      <w:lvlJc w:val="left"/>
      <w:pPr>
        <w:ind w:left="720" w:hanging="360"/>
      </w:pPr>
      <w:rPr>
        <w:rFonts w:ascii="Symbol" w:hAnsi="Symbol" w:hint="default"/>
      </w:rPr>
    </w:lvl>
    <w:lvl w:ilvl="1" w:tplc="5CC434C2">
      <w:start w:val="1"/>
      <w:numFmt w:val="bullet"/>
      <w:lvlText w:val="o"/>
      <w:lvlJc w:val="left"/>
      <w:pPr>
        <w:ind w:left="1440" w:hanging="360"/>
      </w:pPr>
      <w:rPr>
        <w:rFonts w:ascii="Courier New" w:hAnsi="Courier New" w:hint="default"/>
      </w:rPr>
    </w:lvl>
    <w:lvl w:ilvl="2" w:tplc="58C2A748">
      <w:start w:val="1"/>
      <w:numFmt w:val="bullet"/>
      <w:lvlText w:val=""/>
      <w:lvlJc w:val="left"/>
      <w:pPr>
        <w:ind w:left="2160" w:hanging="360"/>
      </w:pPr>
      <w:rPr>
        <w:rFonts w:ascii="Wingdings" w:hAnsi="Wingdings" w:hint="default"/>
      </w:rPr>
    </w:lvl>
    <w:lvl w:ilvl="3" w:tplc="FBB87DB0">
      <w:start w:val="1"/>
      <w:numFmt w:val="bullet"/>
      <w:lvlText w:val=""/>
      <w:lvlJc w:val="left"/>
      <w:pPr>
        <w:ind w:left="2880" w:hanging="360"/>
      </w:pPr>
      <w:rPr>
        <w:rFonts w:ascii="Symbol" w:hAnsi="Symbol" w:hint="default"/>
      </w:rPr>
    </w:lvl>
    <w:lvl w:ilvl="4" w:tplc="2B6AFEAA">
      <w:start w:val="1"/>
      <w:numFmt w:val="bullet"/>
      <w:lvlText w:val="o"/>
      <w:lvlJc w:val="left"/>
      <w:pPr>
        <w:ind w:left="3600" w:hanging="360"/>
      </w:pPr>
      <w:rPr>
        <w:rFonts w:ascii="Courier New" w:hAnsi="Courier New" w:hint="default"/>
      </w:rPr>
    </w:lvl>
    <w:lvl w:ilvl="5" w:tplc="84A0522A">
      <w:start w:val="1"/>
      <w:numFmt w:val="bullet"/>
      <w:lvlText w:val=""/>
      <w:lvlJc w:val="left"/>
      <w:pPr>
        <w:ind w:left="4320" w:hanging="360"/>
      </w:pPr>
      <w:rPr>
        <w:rFonts w:ascii="Wingdings" w:hAnsi="Wingdings" w:hint="default"/>
      </w:rPr>
    </w:lvl>
    <w:lvl w:ilvl="6" w:tplc="9768E438">
      <w:start w:val="1"/>
      <w:numFmt w:val="bullet"/>
      <w:lvlText w:val=""/>
      <w:lvlJc w:val="left"/>
      <w:pPr>
        <w:ind w:left="5040" w:hanging="360"/>
      </w:pPr>
      <w:rPr>
        <w:rFonts w:ascii="Symbol" w:hAnsi="Symbol" w:hint="default"/>
      </w:rPr>
    </w:lvl>
    <w:lvl w:ilvl="7" w:tplc="F63273AE">
      <w:start w:val="1"/>
      <w:numFmt w:val="bullet"/>
      <w:lvlText w:val="o"/>
      <w:lvlJc w:val="left"/>
      <w:pPr>
        <w:ind w:left="5760" w:hanging="360"/>
      </w:pPr>
      <w:rPr>
        <w:rFonts w:ascii="Courier New" w:hAnsi="Courier New" w:hint="default"/>
      </w:rPr>
    </w:lvl>
    <w:lvl w:ilvl="8" w:tplc="425C4A34">
      <w:start w:val="1"/>
      <w:numFmt w:val="bullet"/>
      <w:lvlText w:val=""/>
      <w:lvlJc w:val="left"/>
      <w:pPr>
        <w:ind w:left="6480" w:hanging="360"/>
      </w:pPr>
      <w:rPr>
        <w:rFonts w:ascii="Wingdings" w:hAnsi="Wingdings" w:hint="default"/>
      </w:rPr>
    </w:lvl>
  </w:abstractNum>
  <w:abstractNum w:abstractNumId="4" w15:restartNumberingAfterBreak="0">
    <w:nsid w:val="18EE29E8"/>
    <w:multiLevelType w:val="hybridMultilevel"/>
    <w:tmpl w:val="B602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34B52"/>
    <w:multiLevelType w:val="hybridMultilevel"/>
    <w:tmpl w:val="DA5E0316"/>
    <w:lvl w:ilvl="0" w:tplc="A502D93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C5EFBB"/>
    <w:multiLevelType w:val="hybridMultilevel"/>
    <w:tmpl w:val="7936AE3E"/>
    <w:lvl w:ilvl="0" w:tplc="290AD75E">
      <w:start w:val="1"/>
      <w:numFmt w:val="bullet"/>
      <w:lvlText w:val="·"/>
      <w:lvlJc w:val="left"/>
      <w:pPr>
        <w:ind w:left="720" w:hanging="360"/>
      </w:pPr>
      <w:rPr>
        <w:rFonts w:ascii="Symbol" w:hAnsi="Symbol" w:hint="default"/>
      </w:rPr>
    </w:lvl>
    <w:lvl w:ilvl="1" w:tplc="F12249A6">
      <w:start w:val="1"/>
      <w:numFmt w:val="bullet"/>
      <w:lvlText w:val="o"/>
      <w:lvlJc w:val="left"/>
      <w:pPr>
        <w:ind w:left="1440" w:hanging="360"/>
      </w:pPr>
      <w:rPr>
        <w:rFonts w:ascii="Courier New" w:hAnsi="Courier New" w:hint="default"/>
      </w:rPr>
    </w:lvl>
    <w:lvl w:ilvl="2" w:tplc="C50C077C">
      <w:start w:val="1"/>
      <w:numFmt w:val="bullet"/>
      <w:lvlText w:val=""/>
      <w:lvlJc w:val="left"/>
      <w:pPr>
        <w:ind w:left="2160" w:hanging="360"/>
      </w:pPr>
      <w:rPr>
        <w:rFonts w:ascii="Wingdings" w:hAnsi="Wingdings" w:hint="default"/>
      </w:rPr>
    </w:lvl>
    <w:lvl w:ilvl="3" w:tplc="9EDAAE8A">
      <w:start w:val="1"/>
      <w:numFmt w:val="bullet"/>
      <w:lvlText w:val=""/>
      <w:lvlJc w:val="left"/>
      <w:pPr>
        <w:ind w:left="2880" w:hanging="360"/>
      </w:pPr>
      <w:rPr>
        <w:rFonts w:ascii="Symbol" w:hAnsi="Symbol" w:hint="default"/>
      </w:rPr>
    </w:lvl>
    <w:lvl w:ilvl="4" w:tplc="87C63968">
      <w:start w:val="1"/>
      <w:numFmt w:val="bullet"/>
      <w:lvlText w:val="o"/>
      <w:lvlJc w:val="left"/>
      <w:pPr>
        <w:ind w:left="3600" w:hanging="360"/>
      </w:pPr>
      <w:rPr>
        <w:rFonts w:ascii="Courier New" w:hAnsi="Courier New" w:hint="default"/>
      </w:rPr>
    </w:lvl>
    <w:lvl w:ilvl="5" w:tplc="B7AE44CE">
      <w:start w:val="1"/>
      <w:numFmt w:val="bullet"/>
      <w:lvlText w:val=""/>
      <w:lvlJc w:val="left"/>
      <w:pPr>
        <w:ind w:left="4320" w:hanging="360"/>
      </w:pPr>
      <w:rPr>
        <w:rFonts w:ascii="Wingdings" w:hAnsi="Wingdings" w:hint="default"/>
      </w:rPr>
    </w:lvl>
    <w:lvl w:ilvl="6" w:tplc="E31C2878">
      <w:start w:val="1"/>
      <w:numFmt w:val="bullet"/>
      <w:lvlText w:val=""/>
      <w:lvlJc w:val="left"/>
      <w:pPr>
        <w:ind w:left="5040" w:hanging="360"/>
      </w:pPr>
      <w:rPr>
        <w:rFonts w:ascii="Symbol" w:hAnsi="Symbol" w:hint="default"/>
      </w:rPr>
    </w:lvl>
    <w:lvl w:ilvl="7" w:tplc="D6FE62AC">
      <w:start w:val="1"/>
      <w:numFmt w:val="bullet"/>
      <w:lvlText w:val="o"/>
      <w:lvlJc w:val="left"/>
      <w:pPr>
        <w:ind w:left="5760" w:hanging="360"/>
      </w:pPr>
      <w:rPr>
        <w:rFonts w:ascii="Courier New" w:hAnsi="Courier New" w:hint="default"/>
      </w:rPr>
    </w:lvl>
    <w:lvl w:ilvl="8" w:tplc="E3FE425E">
      <w:start w:val="1"/>
      <w:numFmt w:val="bullet"/>
      <w:lvlText w:val=""/>
      <w:lvlJc w:val="left"/>
      <w:pPr>
        <w:ind w:left="6480" w:hanging="360"/>
      </w:pPr>
      <w:rPr>
        <w:rFonts w:ascii="Wingdings" w:hAnsi="Wingdings" w:hint="default"/>
      </w:rPr>
    </w:lvl>
  </w:abstractNum>
  <w:abstractNum w:abstractNumId="7" w15:restartNumberingAfterBreak="0">
    <w:nsid w:val="3998D094"/>
    <w:multiLevelType w:val="hybridMultilevel"/>
    <w:tmpl w:val="1A941966"/>
    <w:lvl w:ilvl="0" w:tplc="FFFFFFFF">
      <w:start w:val="1"/>
      <w:numFmt w:val="bullet"/>
      <w:lvlText w:val=""/>
      <w:lvlJc w:val="left"/>
      <w:pPr>
        <w:ind w:left="720" w:hanging="360"/>
      </w:pPr>
      <w:rPr>
        <w:rFonts w:ascii="Symbol" w:hAnsi="Symbol" w:hint="default"/>
      </w:rPr>
    </w:lvl>
    <w:lvl w:ilvl="1" w:tplc="175C988E">
      <w:start w:val="1"/>
      <w:numFmt w:val="bullet"/>
      <w:lvlText w:val="o"/>
      <w:lvlJc w:val="left"/>
      <w:pPr>
        <w:ind w:left="1440" w:hanging="360"/>
      </w:pPr>
      <w:rPr>
        <w:rFonts w:ascii="Courier New" w:hAnsi="Courier New" w:hint="default"/>
      </w:rPr>
    </w:lvl>
    <w:lvl w:ilvl="2" w:tplc="187EF542">
      <w:start w:val="1"/>
      <w:numFmt w:val="bullet"/>
      <w:lvlText w:val=""/>
      <w:lvlJc w:val="left"/>
      <w:pPr>
        <w:ind w:left="2160" w:hanging="360"/>
      </w:pPr>
      <w:rPr>
        <w:rFonts w:ascii="Wingdings" w:hAnsi="Wingdings" w:hint="default"/>
      </w:rPr>
    </w:lvl>
    <w:lvl w:ilvl="3" w:tplc="79C031B8">
      <w:start w:val="1"/>
      <w:numFmt w:val="bullet"/>
      <w:lvlText w:val=""/>
      <w:lvlJc w:val="left"/>
      <w:pPr>
        <w:ind w:left="2880" w:hanging="360"/>
      </w:pPr>
      <w:rPr>
        <w:rFonts w:ascii="Symbol" w:hAnsi="Symbol" w:hint="default"/>
      </w:rPr>
    </w:lvl>
    <w:lvl w:ilvl="4" w:tplc="B5F61D9E">
      <w:start w:val="1"/>
      <w:numFmt w:val="bullet"/>
      <w:lvlText w:val="o"/>
      <w:lvlJc w:val="left"/>
      <w:pPr>
        <w:ind w:left="3600" w:hanging="360"/>
      </w:pPr>
      <w:rPr>
        <w:rFonts w:ascii="Courier New" w:hAnsi="Courier New" w:hint="default"/>
      </w:rPr>
    </w:lvl>
    <w:lvl w:ilvl="5" w:tplc="900EF12E">
      <w:start w:val="1"/>
      <w:numFmt w:val="bullet"/>
      <w:lvlText w:val=""/>
      <w:lvlJc w:val="left"/>
      <w:pPr>
        <w:ind w:left="4320" w:hanging="360"/>
      </w:pPr>
      <w:rPr>
        <w:rFonts w:ascii="Wingdings" w:hAnsi="Wingdings" w:hint="default"/>
      </w:rPr>
    </w:lvl>
    <w:lvl w:ilvl="6" w:tplc="FF2863CC">
      <w:start w:val="1"/>
      <w:numFmt w:val="bullet"/>
      <w:lvlText w:val=""/>
      <w:lvlJc w:val="left"/>
      <w:pPr>
        <w:ind w:left="5040" w:hanging="360"/>
      </w:pPr>
      <w:rPr>
        <w:rFonts w:ascii="Symbol" w:hAnsi="Symbol" w:hint="default"/>
      </w:rPr>
    </w:lvl>
    <w:lvl w:ilvl="7" w:tplc="08AE74B2">
      <w:start w:val="1"/>
      <w:numFmt w:val="bullet"/>
      <w:lvlText w:val="o"/>
      <w:lvlJc w:val="left"/>
      <w:pPr>
        <w:ind w:left="5760" w:hanging="360"/>
      </w:pPr>
      <w:rPr>
        <w:rFonts w:ascii="Courier New" w:hAnsi="Courier New" w:hint="default"/>
      </w:rPr>
    </w:lvl>
    <w:lvl w:ilvl="8" w:tplc="6D56E9A4">
      <w:start w:val="1"/>
      <w:numFmt w:val="bullet"/>
      <w:lvlText w:val=""/>
      <w:lvlJc w:val="left"/>
      <w:pPr>
        <w:ind w:left="6480" w:hanging="360"/>
      </w:pPr>
      <w:rPr>
        <w:rFonts w:ascii="Wingdings" w:hAnsi="Wingdings" w:hint="default"/>
      </w:rPr>
    </w:lvl>
  </w:abstractNum>
  <w:abstractNum w:abstractNumId="8" w15:restartNumberingAfterBreak="0">
    <w:nsid w:val="43C46D59"/>
    <w:multiLevelType w:val="hybridMultilevel"/>
    <w:tmpl w:val="5A72237A"/>
    <w:lvl w:ilvl="0" w:tplc="A502D93E">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4B57C8E"/>
    <w:multiLevelType w:val="hybridMultilevel"/>
    <w:tmpl w:val="299C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166CE"/>
    <w:multiLevelType w:val="hybridMultilevel"/>
    <w:tmpl w:val="0D5CC1F0"/>
    <w:lvl w:ilvl="0" w:tplc="40C2C5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6BD11"/>
    <w:multiLevelType w:val="hybridMultilevel"/>
    <w:tmpl w:val="2E4A1AEE"/>
    <w:lvl w:ilvl="0" w:tplc="75A6C91A">
      <w:start w:val="1"/>
      <w:numFmt w:val="bullet"/>
      <w:lvlText w:val=""/>
      <w:lvlJc w:val="left"/>
      <w:pPr>
        <w:ind w:left="720" w:hanging="360"/>
      </w:pPr>
      <w:rPr>
        <w:rFonts w:ascii="Symbol" w:hAnsi="Symbol" w:hint="default"/>
      </w:rPr>
    </w:lvl>
    <w:lvl w:ilvl="1" w:tplc="A10852A8">
      <w:start w:val="1"/>
      <w:numFmt w:val="bullet"/>
      <w:lvlText w:val="o"/>
      <w:lvlJc w:val="left"/>
      <w:pPr>
        <w:ind w:left="1440" w:hanging="360"/>
      </w:pPr>
      <w:rPr>
        <w:rFonts w:ascii="Courier New" w:hAnsi="Courier New" w:hint="default"/>
      </w:rPr>
    </w:lvl>
    <w:lvl w:ilvl="2" w:tplc="6C661CCC">
      <w:start w:val="1"/>
      <w:numFmt w:val="bullet"/>
      <w:lvlText w:val=""/>
      <w:lvlJc w:val="left"/>
      <w:pPr>
        <w:ind w:left="2160" w:hanging="360"/>
      </w:pPr>
      <w:rPr>
        <w:rFonts w:ascii="Wingdings" w:hAnsi="Wingdings" w:hint="default"/>
      </w:rPr>
    </w:lvl>
    <w:lvl w:ilvl="3" w:tplc="154C6AF8">
      <w:start w:val="1"/>
      <w:numFmt w:val="bullet"/>
      <w:lvlText w:val=""/>
      <w:lvlJc w:val="left"/>
      <w:pPr>
        <w:ind w:left="2880" w:hanging="360"/>
      </w:pPr>
      <w:rPr>
        <w:rFonts w:ascii="Symbol" w:hAnsi="Symbol" w:hint="default"/>
      </w:rPr>
    </w:lvl>
    <w:lvl w:ilvl="4" w:tplc="207EF082">
      <w:start w:val="1"/>
      <w:numFmt w:val="bullet"/>
      <w:lvlText w:val="o"/>
      <w:lvlJc w:val="left"/>
      <w:pPr>
        <w:ind w:left="3600" w:hanging="360"/>
      </w:pPr>
      <w:rPr>
        <w:rFonts w:ascii="Courier New" w:hAnsi="Courier New" w:hint="default"/>
      </w:rPr>
    </w:lvl>
    <w:lvl w:ilvl="5" w:tplc="715443BE">
      <w:start w:val="1"/>
      <w:numFmt w:val="bullet"/>
      <w:lvlText w:val=""/>
      <w:lvlJc w:val="left"/>
      <w:pPr>
        <w:ind w:left="4320" w:hanging="360"/>
      </w:pPr>
      <w:rPr>
        <w:rFonts w:ascii="Wingdings" w:hAnsi="Wingdings" w:hint="default"/>
      </w:rPr>
    </w:lvl>
    <w:lvl w:ilvl="6" w:tplc="570CBA00">
      <w:start w:val="1"/>
      <w:numFmt w:val="bullet"/>
      <w:lvlText w:val=""/>
      <w:lvlJc w:val="left"/>
      <w:pPr>
        <w:ind w:left="5040" w:hanging="360"/>
      </w:pPr>
      <w:rPr>
        <w:rFonts w:ascii="Symbol" w:hAnsi="Symbol" w:hint="default"/>
      </w:rPr>
    </w:lvl>
    <w:lvl w:ilvl="7" w:tplc="26F27B4A">
      <w:start w:val="1"/>
      <w:numFmt w:val="bullet"/>
      <w:lvlText w:val="o"/>
      <w:lvlJc w:val="left"/>
      <w:pPr>
        <w:ind w:left="5760" w:hanging="360"/>
      </w:pPr>
      <w:rPr>
        <w:rFonts w:ascii="Courier New" w:hAnsi="Courier New" w:hint="default"/>
      </w:rPr>
    </w:lvl>
    <w:lvl w:ilvl="8" w:tplc="359E533A">
      <w:start w:val="1"/>
      <w:numFmt w:val="bullet"/>
      <w:lvlText w:val=""/>
      <w:lvlJc w:val="left"/>
      <w:pPr>
        <w:ind w:left="6480" w:hanging="360"/>
      </w:pPr>
      <w:rPr>
        <w:rFonts w:ascii="Wingdings" w:hAnsi="Wingdings" w:hint="default"/>
      </w:rPr>
    </w:lvl>
  </w:abstractNum>
  <w:abstractNum w:abstractNumId="12" w15:restartNumberingAfterBreak="0">
    <w:nsid w:val="73BE38D5"/>
    <w:multiLevelType w:val="hybridMultilevel"/>
    <w:tmpl w:val="37ECC488"/>
    <w:lvl w:ilvl="0" w:tplc="0BAC3750">
      <w:start w:val="1"/>
      <w:numFmt w:val="bullet"/>
      <w:lvlText w:val=""/>
      <w:lvlJc w:val="left"/>
      <w:pPr>
        <w:ind w:left="720" w:hanging="360"/>
      </w:pPr>
      <w:rPr>
        <w:rFonts w:ascii="Symbol" w:hAnsi="Symbol" w:hint="default"/>
      </w:rPr>
    </w:lvl>
    <w:lvl w:ilvl="1" w:tplc="87E4DDDC">
      <w:start w:val="1"/>
      <w:numFmt w:val="bullet"/>
      <w:lvlText w:val="o"/>
      <w:lvlJc w:val="left"/>
      <w:pPr>
        <w:ind w:left="1440" w:hanging="360"/>
      </w:pPr>
      <w:rPr>
        <w:rFonts w:ascii="Courier New" w:hAnsi="Courier New" w:hint="default"/>
      </w:rPr>
    </w:lvl>
    <w:lvl w:ilvl="2" w:tplc="D66EC86C">
      <w:start w:val="1"/>
      <w:numFmt w:val="bullet"/>
      <w:lvlText w:val=""/>
      <w:lvlJc w:val="left"/>
      <w:pPr>
        <w:ind w:left="2160" w:hanging="360"/>
      </w:pPr>
      <w:rPr>
        <w:rFonts w:ascii="Wingdings" w:hAnsi="Wingdings" w:hint="default"/>
      </w:rPr>
    </w:lvl>
    <w:lvl w:ilvl="3" w:tplc="952AF2F2">
      <w:start w:val="1"/>
      <w:numFmt w:val="bullet"/>
      <w:lvlText w:val=""/>
      <w:lvlJc w:val="left"/>
      <w:pPr>
        <w:ind w:left="2880" w:hanging="360"/>
      </w:pPr>
      <w:rPr>
        <w:rFonts w:ascii="Symbol" w:hAnsi="Symbol" w:hint="default"/>
      </w:rPr>
    </w:lvl>
    <w:lvl w:ilvl="4" w:tplc="E23CD4AA">
      <w:start w:val="1"/>
      <w:numFmt w:val="bullet"/>
      <w:lvlText w:val="o"/>
      <w:lvlJc w:val="left"/>
      <w:pPr>
        <w:ind w:left="3600" w:hanging="360"/>
      </w:pPr>
      <w:rPr>
        <w:rFonts w:ascii="Courier New" w:hAnsi="Courier New" w:hint="default"/>
      </w:rPr>
    </w:lvl>
    <w:lvl w:ilvl="5" w:tplc="0C2C4D2A">
      <w:start w:val="1"/>
      <w:numFmt w:val="bullet"/>
      <w:lvlText w:val=""/>
      <w:lvlJc w:val="left"/>
      <w:pPr>
        <w:ind w:left="4320" w:hanging="360"/>
      </w:pPr>
      <w:rPr>
        <w:rFonts w:ascii="Wingdings" w:hAnsi="Wingdings" w:hint="default"/>
      </w:rPr>
    </w:lvl>
    <w:lvl w:ilvl="6" w:tplc="C122EC14">
      <w:start w:val="1"/>
      <w:numFmt w:val="bullet"/>
      <w:lvlText w:val=""/>
      <w:lvlJc w:val="left"/>
      <w:pPr>
        <w:ind w:left="5040" w:hanging="360"/>
      </w:pPr>
      <w:rPr>
        <w:rFonts w:ascii="Symbol" w:hAnsi="Symbol" w:hint="default"/>
      </w:rPr>
    </w:lvl>
    <w:lvl w:ilvl="7" w:tplc="5EE6F902">
      <w:start w:val="1"/>
      <w:numFmt w:val="bullet"/>
      <w:lvlText w:val="o"/>
      <w:lvlJc w:val="left"/>
      <w:pPr>
        <w:ind w:left="5760" w:hanging="360"/>
      </w:pPr>
      <w:rPr>
        <w:rFonts w:ascii="Courier New" w:hAnsi="Courier New" w:hint="default"/>
      </w:rPr>
    </w:lvl>
    <w:lvl w:ilvl="8" w:tplc="70281836">
      <w:start w:val="1"/>
      <w:numFmt w:val="bullet"/>
      <w:lvlText w:val=""/>
      <w:lvlJc w:val="left"/>
      <w:pPr>
        <w:ind w:left="6480" w:hanging="360"/>
      </w:pPr>
      <w:rPr>
        <w:rFonts w:ascii="Wingdings" w:hAnsi="Wingdings" w:hint="default"/>
      </w:rPr>
    </w:lvl>
  </w:abstractNum>
  <w:abstractNum w:abstractNumId="13" w15:restartNumberingAfterBreak="0">
    <w:nsid w:val="740540B6"/>
    <w:multiLevelType w:val="hybridMultilevel"/>
    <w:tmpl w:val="A38C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23CD3"/>
    <w:multiLevelType w:val="hybridMultilevel"/>
    <w:tmpl w:val="A2C882C6"/>
    <w:lvl w:ilvl="0" w:tplc="5E7C360C">
      <w:start w:val="1"/>
      <w:numFmt w:val="bullet"/>
      <w:lvlText w:val="·"/>
      <w:lvlJc w:val="left"/>
      <w:pPr>
        <w:ind w:left="720" w:hanging="360"/>
      </w:pPr>
      <w:rPr>
        <w:rFonts w:ascii="Symbol" w:hAnsi="Symbol" w:hint="default"/>
      </w:rPr>
    </w:lvl>
    <w:lvl w:ilvl="1" w:tplc="B36473AE">
      <w:start w:val="1"/>
      <w:numFmt w:val="bullet"/>
      <w:lvlText w:val="o"/>
      <w:lvlJc w:val="left"/>
      <w:pPr>
        <w:ind w:left="1440" w:hanging="360"/>
      </w:pPr>
      <w:rPr>
        <w:rFonts w:ascii="Courier New" w:hAnsi="Courier New" w:hint="default"/>
      </w:rPr>
    </w:lvl>
    <w:lvl w:ilvl="2" w:tplc="340C1950">
      <w:start w:val="1"/>
      <w:numFmt w:val="bullet"/>
      <w:lvlText w:val=""/>
      <w:lvlJc w:val="left"/>
      <w:pPr>
        <w:ind w:left="2160" w:hanging="360"/>
      </w:pPr>
      <w:rPr>
        <w:rFonts w:ascii="Wingdings" w:hAnsi="Wingdings" w:hint="default"/>
      </w:rPr>
    </w:lvl>
    <w:lvl w:ilvl="3" w:tplc="82F22056">
      <w:start w:val="1"/>
      <w:numFmt w:val="bullet"/>
      <w:lvlText w:val=""/>
      <w:lvlJc w:val="left"/>
      <w:pPr>
        <w:ind w:left="2880" w:hanging="360"/>
      </w:pPr>
      <w:rPr>
        <w:rFonts w:ascii="Symbol" w:hAnsi="Symbol" w:hint="default"/>
      </w:rPr>
    </w:lvl>
    <w:lvl w:ilvl="4" w:tplc="E2903B86">
      <w:start w:val="1"/>
      <w:numFmt w:val="bullet"/>
      <w:lvlText w:val="o"/>
      <w:lvlJc w:val="left"/>
      <w:pPr>
        <w:ind w:left="3600" w:hanging="360"/>
      </w:pPr>
      <w:rPr>
        <w:rFonts w:ascii="Courier New" w:hAnsi="Courier New" w:hint="default"/>
      </w:rPr>
    </w:lvl>
    <w:lvl w:ilvl="5" w:tplc="F74CC84C">
      <w:start w:val="1"/>
      <w:numFmt w:val="bullet"/>
      <w:lvlText w:val=""/>
      <w:lvlJc w:val="left"/>
      <w:pPr>
        <w:ind w:left="4320" w:hanging="360"/>
      </w:pPr>
      <w:rPr>
        <w:rFonts w:ascii="Wingdings" w:hAnsi="Wingdings" w:hint="default"/>
      </w:rPr>
    </w:lvl>
    <w:lvl w:ilvl="6" w:tplc="B6BCF3DC">
      <w:start w:val="1"/>
      <w:numFmt w:val="bullet"/>
      <w:lvlText w:val=""/>
      <w:lvlJc w:val="left"/>
      <w:pPr>
        <w:ind w:left="5040" w:hanging="360"/>
      </w:pPr>
      <w:rPr>
        <w:rFonts w:ascii="Symbol" w:hAnsi="Symbol" w:hint="default"/>
      </w:rPr>
    </w:lvl>
    <w:lvl w:ilvl="7" w:tplc="018A484C">
      <w:start w:val="1"/>
      <w:numFmt w:val="bullet"/>
      <w:lvlText w:val="o"/>
      <w:lvlJc w:val="left"/>
      <w:pPr>
        <w:ind w:left="5760" w:hanging="360"/>
      </w:pPr>
      <w:rPr>
        <w:rFonts w:ascii="Courier New" w:hAnsi="Courier New" w:hint="default"/>
      </w:rPr>
    </w:lvl>
    <w:lvl w:ilvl="8" w:tplc="0AC8F0EC">
      <w:start w:val="1"/>
      <w:numFmt w:val="bullet"/>
      <w:lvlText w:val=""/>
      <w:lvlJc w:val="left"/>
      <w:pPr>
        <w:ind w:left="6480" w:hanging="360"/>
      </w:pPr>
      <w:rPr>
        <w:rFonts w:ascii="Wingdings" w:hAnsi="Wingdings" w:hint="default"/>
      </w:rPr>
    </w:lvl>
  </w:abstractNum>
  <w:abstractNum w:abstractNumId="15" w15:restartNumberingAfterBreak="0">
    <w:nsid w:val="76990B09"/>
    <w:multiLevelType w:val="hybridMultilevel"/>
    <w:tmpl w:val="2EEA11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6D0584"/>
    <w:multiLevelType w:val="hybridMultilevel"/>
    <w:tmpl w:val="D168F9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436983">
    <w:abstractNumId w:val="11"/>
  </w:num>
  <w:num w:numId="2" w16cid:durableId="518618653">
    <w:abstractNumId w:val="3"/>
  </w:num>
  <w:num w:numId="3" w16cid:durableId="1928995001">
    <w:abstractNumId w:val="6"/>
  </w:num>
  <w:num w:numId="4" w16cid:durableId="1287003114">
    <w:abstractNumId w:val="14"/>
  </w:num>
  <w:num w:numId="5" w16cid:durableId="106628348">
    <w:abstractNumId w:val="12"/>
  </w:num>
  <w:num w:numId="6" w16cid:durableId="1710951322">
    <w:abstractNumId w:val="7"/>
  </w:num>
  <w:num w:numId="7" w16cid:durableId="1628929435">
    <w:abstractNumId w:val="16"/>
  </w:num>
  <w:num w:numId="8" w16cid:durableId="169369041">
    <w:abstractNumId w:val="9"/>
  </w:num>
  <w:num w:numId="9" w16cid:durableId="1809005269">
    <w:abstractNumId w:val="2"/>
  </w:num>
  <w:num w:numId="10" w16cid:durableId="687758959">
    <w:abstractNumId w:val="1"/>
  </w:num>
  <w:num w:numId="11" w16cid:durableId="539320173">
    <w:abstractNumId w:val="4"/>
  </w:num>
  <w:num w:numId="12" w16cid:durableId="201408800">
    <w:abstractNumId w:val="15"/>
  </w:num>
  <w:num w:numId="13" w16cid:durableId="200745943">
    <w:abstractNumId w:val="0"/>
  </w:num>
  <w:num w:numId="14" w16cid:durableId="1551728334">
    <w:abstractNumId w:val="13"/>
  </w:num>
  <w:num w:numId="15" w16cid:durableId="1778286377">
    <w:abstractNumId w:val="10"/>
  </w:num>
  <w:num w:numId="16" w16cid:durableId="461702292">
    <w:abstractNumId w:val="5"/>
  </w:num>
  <w:num w:numId="17" w16cid:durableId="1307467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4A"/>
    <w:rsid w:val="00016EB6"/>
    <w:rsid w:val="00025F47"/>
    <w:rsid w:val="00031D0C"/>
    <w:rsid w:val="00045607"/>
    <w:rsid w:val="00053A44"/>
    <w:rsid w:val="000576C3"/>
    <w:rsid w:val="00064879"/>
    <w:rsid w:val="00066673"/>
    <w:rsid w:val="000677FF"/>
    <w:rsid w:val="0008235C"/>
    <w:rsid w:val="0008563B"/>
    <w:rsid w:val="000A1BE9"/>
    <w:rsid w:val="000A5F2A"/>
    <w:rsid w:val="000B5ECE"/>
    <w:rsid w:val="000D1B86"/>
    <w:rsid w:val="000D2F12"/>
    <w:rsid w:val="000D378D"/>
    <w:rsid w:val="000D4E89"/>
    <w:rsid w:val="000E0687"/>
    <w:rsid w:val="000E5CC5"/>
    <w:rsid w:val="0010594A"/>
    <w:rsid w:val="00120065"/>
    <w:rsid w:val="001220AA"/>
    <w:rsid w:val="00126510"/>
    <w:rsid w:val="001460AC"/>
    <w:rsid w:val="00151F62"/>
    <w:rsid w:val="00152AFB"/>
    <w:rsid w:val="001711CE"/>
    <w:rsid w:val="001736A5"/>
    <w:rsid w:val="00173F5B"/>
    <w:rsid w:val="0017670F"/>
    <w:rsid w:val="00180362"/>
    <w:rsid w:val="0018664F"/>
    <w:rsid w:val="001A184A"/>
    <w:rsid w:val="001B2977"/>
    <w:rsid w:val="001B686E"/>
    <w:rsid w:val="001C5D5F"/>
    <w:rsid w:val="001C688C"/>
    <w:rsid w:val="001C7D0F"/>
    <w:rsid w:val="001E7CC1"/>
    <w:rsid w:val="00205BF7"/>
    <w:rsid w:val="002113AC"/>
    <w:rsid w:val="00213978"/>
    <w:rsid w:val="00214468"/>
    <w:rsid w:val="0022463B"/>
    <w:rsid w:val="00230800"/>
    <w:rsid w:val="002357EA"/>
    <w:rsid w:val="0024537C"/>
    <w:rsid w:val="00253B7F"/>
    <w:rsid w:val="002609C2"/>
    <w:rsid w:val="00263B04"/>
    <w:rsid w:val="0026544B"/>
    <w:rsid w:val="00271E56"/>
    <w:rsid w:val="00280276"/>
    <w:rsid w:val="0028391B"/>
    <w:rsid w:val="00294B7D"/>
    <w:rsid w:val="002B2373"/>
    <w:rsid w:val="002B39BB"/>
    <w:rsid w:val="002B466D"/>
    <w:rsid w:val="002C3F4B"/>
    <w:rsid w:val="002C67D8"/>
    <w:rsid w:val="002D1801"/>
    <w:rsid w:val="002D3505"/>
    <w:rsid w:val="002F40F4"/>
    <w:rsid w:val="002F534E"/>
    <w:rsid w:val="002F6758"/>
    <w:rsid w:val="002F6E01"/>
    <w:rsid w:val="0032624E"/>
    <w:rsid w:val="00333942"/>
    <w:rsid w:val="00341FAC"/>
    <w:rsid w:val="00351374"/>
    <w:rsid w:val="00362F8D"/>
    <w:rsid w:val="00366238"/>
    <w:rsid w:val="00381902"/>
    <w:rsid w:val="003850A1"/>
    <w:rsid w:val="00386AC1"/>
    <w:rsid w:val="00393E1C"/>
    <w:rsid w:val="003A0850"/>
    <w:rsid w:val="003A6D72"/>
    <w:rsid w:val="003C20E0"/>
    <w:rsid w:val="003C3F58"/>
    <w:rsid w:val="003D4DD3"/>
    <w:rsid w:val="003D573E"/>
    <w:rsid w:val="003D644C"/>
    <w:rsid w:val="003D7ADD"/>
    <w:rsid w:val="003E5702"/>
    <w:rsid w:val="003E57A9"/>
    <w:rsid w:val="003E76C9"/>
    <w:rsid w:val="00403DDF"/>
    <w:rsid w:val="00414F6B"/>
    <w:rsid w:val="00421F8B"/>
    <w:rsid w:val="00430251"/>
    <w:rsid w:val="004309F3"/>
    <w:rsid w:val="00436EE6"/>
    <w:rsid w:val="00457C89"/>
    <w:rsid w:val="00466E95"/>
    <w:rsid w:val="00481538"/>
    <w:rsid w:val="004815A3"/>
    <w:rsid w:val="00481E8F"/>
    <w:rsid w:val="0049556E"/>
    <w:rsid w:val="004A06BE"/>
    <w:rsid w:val="004A1F6A"/>
    <w:rsid w:val="004A56D1"/>
    <w:rsid w:val="004B1F21"/>
    <w:rsid w:val="004C0ADF"/>
    <w:rsid w:val="004D3A83"/>
    <w:rsid w:val="004E31B6"/>
    <w:rsid w:val="004E5D86"/>
    <w:rsid w:val="004E78E9"/>
    <w:rsid w:val="004F1E2F"/>
    <w:rsid w:val="004F355D"/>
    <w:rsid w:val="00502898"/>
    <w:rsid w:val="00504212"/>
    <w:rsid w:val="00513678"/>
    <w:rsid w:val="005249C8"/>
    <w:rsid w:val="0053191C"/>
    <w:rsid w:val="00546CA3"/>
    <w:rsid w:val="00560E13"/>
    <w:rsid w:val="005765DB"/>
    <w:rsid w:val="00577F4D"/>
    <w:rsid w:val="00591E25"/>
    <w:rsid w:val="005A2E5E"/>
    <w:rsid w:val="005A68E2"/>
    <w:rsid w:val="005A7B08"/>
    <w:rsid w:val="005B2093"/>
    <w:rsid w:val="005B3070"/>
    <w:rsid w:val="005B524C"/>
    <w:rsid w:val="005C2BF2"/>
    <w:rsid w:val="005D6280"/>
    <w:rsid w:val="00611640"/>
    <w:rsid w:val="006172A9"/>
    <w:rsid w:val="00622005"/>
    <w:rsid w:val="00624B8F"/>
    <w:rsid w:val="0063507E"/>
    <w:rsid w:val="006478F7"/>
    <w:rsid w:val="006532BA"/>
    <w:rsid w:val="00662C4B"/>
    <w:rsid w:val="00673958"/>
    <w:rsid w:val="0067503F"/>
    <w:rsid w:val="006914FB"/>
    <w:rsid w:val="00693D9E"/>
    <w:rsid w:val="006958AF"/>
    <w:rsid w:val="006A55AD"/>
    <w:rsid w:val="006C6C28"/>
    <w:rsid w:val="006E623E"/>
    <w:rsid w:val="006F4D3F"/>
    <w:rsid w:val="006F6442"/>
    <w:rsid w:val="00722312"/>
    <w:rsid w:val="00723200"/>
    <w:rsid w:val="00723544"/>
    <w:rsid w:val="00750372"/>
    <w:rsid w:val="007545F3"/>
    <w:rsid w:val="007554E8"/>
    <w:rsid w:val="00760B33"/>
    <w:rsid w:val="007658F0"/>
    <w:rsid w:val="00776F66"/>
    <w:rsid w:val="007A1B8E"/>
    <w:rsid w:val="007A2057"/>
    <w:rsid w:val="007A273F"/>
    <w:rsid w:val="007C07A9"/>
    <w:rsid w:val="007C4C91"/>
    <w:rsid w:val="007C5613"/>
    <w:rsid w:val="00807533"/>
    <w:rsid w:val="00824FD2"/>
    <w:rsid w:val="0083578E"/>
    <w:rsid w:val="008642D2"/>
    <w:rsid w:val="00866243"/>
    <w:rsid w:val="008757B9"/>
    <w:rsid w:val="00883338"/>
    <w:rsid w:val="0088502E"/>
    <w:rsid w:val="00887A93"/>
    <w:rsid w:val="00890370"/>
    <w:rsid w:val="00891F0A"/>
    <w:rsid w:val="008B197A"/>
    <w:rsid w:val="008B2FC9"/>
    <w:rsid w:val="008B389E"/>
    <w:rsid w:val="008B6B52"/>
    <w:rsid w:val="008C0D56"/>
    <w:rsid w:val="008C7080"/>
    <w:rsid w:val="008E0D8C"/>
    <w:rsid w:val="008F3795"/>
    <w:rsid w:val="008F5EFF"/>
    <w:rsid w:val="009023D8"/>
    <w:rsid w:val="00924500"/>
    <w:rsid w:val="00952413"/>
    <w:rsid w:val="00954AD3"/>
    <w:rsid w:val="00973792"/>
    <w:rsid w:val="00976F0F"/>
    <w:rsid w:val="009807FC"/>
    <w:rsid w:val="00983AB6"/>
    <w:rsid w:val="00984331"/>
    <w:rsid w:val="009B2E48"/>
    <w:rsid w:val="009D23DE"/>
    <w:rsid w:val="009E241D"/>
    <w:rsid w:val="009E779A"/>
    <w:rsid w:val="009F1334"/>
    <w:rsid w:val="009F473C"/>
    <w:rsid w:val="00A01222"/>
    <w:rsid w:val="00A03A02"/>
    <w:rsid w:val="00A0439D"/>
    <w:rsid w:val="00A10BC2"/>
    <w:rsid w:val="00A1139C"/>
    <w:rsid w:val="00A17CAE"/>
    <w:rsid w:val="00A25433"/>
    <w:rsid w:val="00A25561"/>
    <w:rsid w:val="00A31B21"/>
    <w:rsid w:val="00A40E8B"/>
    <w:rsid w:val="00A46EA0"/>
    <w:rsid w:val="00A51E54"/>
    <w:rsid w:val="00A54ED0"/>
    <w:rsid w:val="00A5597C"/>
    <w:rsid w:val="00A62862"/>
    <w:rsid w:val="00A664ED"/>
    <w:rsid w:val="00A949C1"/>
    <w:rsid w:val="00A974B5"/>
    <w:rsid w:val="00AB0654"/>
    <w:rsid w:val="00AC2966"/>
    <w:rsid w:val="00AD44F7"/>
    <w:rsid w:val="00AE556D"/>
    <w:rsid w:val="00AE77BE"/>
    <w:rsid w:val="00B01A75"/>
    <w:rsid w:val="00B03EE2"/>
    <w:rsid w:val="00B04C8A"/>
    <w:rsid w:val="00B23B54"/>
    <w:rsid w:val="00B35E09"/>
    <w:rsid w:val="00B3723D"/>
    <w:rsid w:val="00B459F2"/>
    <w:rsid w:val="00B476E3"/>
    <w:rsid w:val="00B530D9"/>
    <w:rsid w:val="00B64B4A"/>
    <w:rsid w:val="00B81743"/>
    <w:rsid w:val="00B85A8D"/>
    <w:rsid w:val="00BA4B63"/>
    <w:rsid w:val="00BB0270"/>
    <w:rsid w:val="00BC1631"/>
    <w:rsid w:val="00BD01FE"/>
    <w:rsid w:val="00BD4C81"/>
    <w:rsid w:val="00BE0A19"/>
    <w:rsid w:val="00BE223A"/>
    <w:rsid w:val="00BF294D"/>
    <w:rsid w:val="00C10372"/>
    <w:rsid w:val="00C1069F"/>
    <w:rsid w:val="00C17609"/>
    <w:rsid w:val="00C2683D"/>
    <w:rsid w:val="00C3572D"/>
    <w:rsid w:val="00C40282"/>
    <w:rsid w:val="00C41783"/>
    <w:rsid w:val="00C478BF"/>
    <w:rsid w:val="00C56D2C"/>
    <w:rsid w:val="00C62D96"/>
    <w:rsid w:val="00C7248F"/>
    <w:rsid w:val="00C736CC"/>
    <w:rsid w:val="00C77DF7"/>
    <w:rsid w:val="00C8055A"/>
    <w:rsid w:val="00C81094"/>
    <w:rsid w:val="00C93FB9"/>
    <w:rsid w:val="00C95289"/>
    <w:rsid w:val="00CA3F96"/>
    <w:rsid w:val="00CB04F4"/>
    <w:rsid w:val="00CC5820"/>
    <w:rsid w:val="00CD17DC"/>
    <w:rsid w:val="00CE2AE3"/>
    <w:rsid w:val="00CF6E34"/>
    <w:rsid w:val="00D00CE0"/>
    <w:rsid w:val="00D16215"/>
    <w:rsid w:val="00D17534"/>
    <w:rsid w:val="00D25C38"/>
    <w:rsid w:val="00D277DF"/>
    <w:rsid w:val="00D347C5"/>
    <w:rsid w:val="00D42FB5"/>
    <w:rsid w:val="00D447FD"/>
    <w:rsid w:val="00D44FDD"/>
    <w:rsid w:val="00D56004"/>
    <w:rsid w:val="00D7559E"/>
    <w:rsid w:val="00D83022"/>
    <w:rsid w:val="00DA48C8"/>
    <w:rsid w:val="00DA51B7"/>
    <w:rsid w:val="00DD4822"/>
    <w:rsid w:val="00DD5147"/>
    <w:rsid w:val="00DE27C7"/>
    <w:rsid w:val="00DE58B8"/>
    <w:rsid w:val="00DF1190"/>
    <w:rsid w:val="00DF569E"/>
    <w:rsid w:val="00E20352"/>
    <w:rsid w:val="00E32AAD"/>
    <w:rsid w:val="00E3722C"/>
    <w:rsid w:val="00E45BCD"/>
    <w:rsid w:val="00E46D3A"/>
    <w:rsid w:val="00E51882"/>
    <w:rsid w:val="00E67606"/>
    <w:rsid w:val="00E848A2"/>
    <w:rsid w:val="00E849A9"/>
    <w:rsid w:val="00E938D9"/>
    <w:rsid w:val="00EA31BA"/>
    <w:rsid w:val="00EC1B93"/>
    <w:rsid w:val="00EF5B0A"/>
    <w:rsid w:val="00F04102"/>
    <w:rsid w:val="00F04C4C"/>
    <w:rsid w:val="00F05102"/>
    <w:rsid w:val="00F13D95"/>
    <w:rsid w:val="00F22CB3"/>
    <w:rsid w:val="00F37B3C"/>
    <w:rsid w:val="00F451BB"/>
    <w:rsid w:val="00F50629"/>
    <w:rsid w:val="00F62D97"/>
    <w:rsid w:val="00F712E6"/>
    <w:rsid w:val="00F7169D"/>
    <w:rsid w:val="00F7730D"/>
    <w:rsid w:val="00F9698B"/>
    <w:rsid w:val="00FB0104"/>
    <w:rsid w:val="00FE2553"/>
    <w:rsid w:val="00FE6C60"/>
    <w:rsid w:val="01FE3E7D"/>
    <w:rsid w:val="02A2068C"/>
    <w:rsid w:val="037D2309"/>
    <w:rsid w:val="039F4968"/>
    <w:rsid w:val="03C92CD7"/>
    <w:rsid w:val="0763A0FB"/>
    <w:rsid w:val="082AC4E0"/>
    <w:rsid w:val="0B8A4170"/>
    <w:rsid w:val="0B9446FC"/>
    <w:rsid w:val="0BE6BDDB"/>
    <w:rsid w:val="0CA20AFC"/>
    <w:rsid w:val="0D12AAFA"/>
    <w:rsid w:val="0D2B05B5"/>
    <w:rsid w:val="0E983F13"/>
    <w:rsid w:val="0F230CF0"/>
    <w:rsid w:val="0F4B28B2"/>
    <w:rsid w:val="0FF10176"/>
    <w:rsid w:val="0FF4DB89"/>
    <w:rsid w:val="10EDB624"/>
    <w:rsid w:val="11DB0116"/>
    <w:rsid w:val="130D69F7"/>
    <w:rsid w:val="1397E553"/>
    <w:rsid w:val="14AB185F"/>
    <w:rsid w:val="151A8D57"/>
    <w:rsid w:val="16B65DB8"/>
    <w:rsid w:val="179F71F4"/>
    <w:rsid w:val="1A020670"/>
    <w:rsid w:val="1C474600"/>
    <w:rsid w:val="1CA533E3"/>
    <w:rsid w:val="1CC18459"/>
    <w:rsid w:val="1CE431E2"/>
    <w:rsid w:val="1D3F355D"/>
    <w:rsid w:val="1DEEF463"/>
    <w:rsid w:val="1EE06B95"/>
    <w:rsid w:val="1F857287"/>
    <w:rsid w:val="2118685F"/>
    <w:rsid w:val="2197BC43"/>
    <w:rsid w:val="21AA97FE"/>
    <w:rsid w:val="21BB731D"/>
    <w:rsid w:val="2351FE8A"/>
    <w:rsid w:val="24362FF5"/>
    <w:rsid w:val="24985237"/>
    <w:rsid w:val="2535A10A"/>
    <w:rsid w:val="2576F8EC"/>
    <w:rsid w:val="26C720E2"/>
    <w:rsid w:val="26CC8182"/>
    <w:rsid w:val="27A71C18"/>
    <w:rsid w:val="2AE22E3F"/>
    <w:rsid w:val="2C2F9AB5"/>
    <w:rsid w:val="2EFB803B"/>
    <w:rsid w:val="2F054AD5"/>
    <w:rsid w:val="2F906DF8"/>
    <w:rsid w:val="3148C4A3"/>
    <w:rsid w:val="314DFE5E"/>
    <w:rsid w:val="31F6E160"/>
    <w:rsid w:val="32E9CEBF"/>
    <w:rsid w:val="334E902A"/>
    <w:rsid w:val="33FCE56D"/>
    <w:rsid w:val="3401422A"/>
    <w:rsid w:val="34101442"/>
    <w:rsid w:val="34859F20"/>
    <w:rsid w:val="34E6AB69"/>
    <w:rsid w:val="36154346"/>
    <w:rsid w:val="36712CFB"/>
    <w:rsid w:val="36F55F1D"/>
    <w:rsid w:val="371390D3"/>
    <w:rsid w:val="37153274"/>
    <w:rsid w:val="387AB707"/>
    <w:rsid w:val="38813A87"/>
    <w:rsid w:val="38B102D5"/>
    <w:rsid w:val="39C3930F"/>
    <w:rsid w:val="3A92E6E6"/>
    <w:rsid w:val="3AF4E0A4"/>
    <w:rsid w:val="3D5F5BB7"/>
    <w:rsid w:val="3F8F5271"/>
    <w:rsid w:val="4047F4E6"/>
    <w:rsid w:val="40A323AE"/>
    <w:rsid w:val="416C0FAE"/>
    <w:rsid w:val="423847F8"/>
    <w:rsid w:val="431704DD"/>
    <w:rsid w:val="431F5255"/>
    <w:rsid w:val="462ADA10"/>
    <w:rsid w:val="467E2779"/>
    <w:rsid w:val="46FCF7F6"/>
    <w:rsid w:val="48292602"/>
    <w:rsid w:val="4899C600"/>
    <w:rsid w:val="496B7567"/>
    <w:rsid w:val="49DB36EB"/>
    <w:rsid w:val="4A2C4B02"/>
    <w:rsid w:val="4CA31629"/>
    <w:rsid w:val="4E0EF06C"/>
    <w:rsid w:val="4F401C6D"/>
    <w:rsid w:val="4FDAB6EB"/>
    <w:rsid w:val="525180D2"/>
    <w:rsid w:val="53CE30A3"/>
    <w:rsid w:val="5437CEE0"/>
    <w:rsid w:val="54AC87A7"/>
    <w:rsid w:val="56FE5088"/>
    <w:rsid w:val="5731B4B2"/>
    <w:rsid w:val="57A55D05"/>
    <w:rsid w:val="58C4F5FE"/>
    <w:rsid w:val="58F216FC"/>
    <w:rsid w:val="5A93721E"/>
    <w:rsid w:val="5BD94288"/>
    <w:rsid w:val="5DBF0394"/>
    <w:rsid w:val="5F10E34A"/>
    <w:rsid w:val="5FE533FA"/>
    <w:rsid w:val="60ACB3AB"/>
    <w:rsid w:val="616DAD64"/>
    <w:rsid w:val="619CB79C"/>
    <w:rsid w:val="6222C127"/>
    <w:rsid w:val="626D1B65"/>
    <w:rsid w:val="640EC239"/>
    <w:rsid w:val="64AD3E40"/>
    <w:rsid w:val="64C6832A"/>
    <w:rsid w:val="6562144C"/>
    <w:rsid w:val="67B13B5D"/>
    <w:rsid w:val="69C5372E"/>
    <w:rsid w:val="69E0C8E8"/>
    <w:rsid w:val="6A2A2501"/>
    <w:rsid w:val="6A72DDDE"/>
    <w:rsid w:val="6C19D41E"/>
    <w:rsid w:val="6E12431C"/>
    <w:rsid w:val="6E3982C0"/>
    <w:rsid w:val="6E65D149"/>
    <w:rsid w:val="6EAF7BC8"/>
    <w:rsid w:val="6F75A35A"/>
    <w:rsid w:val="6FEDA9D4"/>
    <w:rsid w:val="70C494CA"/>
    <w:rsid w:val="70F5B1AC"/>
    <w:rsid w:val="71C3763B"/>
    <w:rsid w:val="72132F52"/>
    <w:rsid w:val="726FED45"/>
    <w:rsid w:val="7442F5CF"/>
    <w:rsid w:val="74A01924"/>
    <w:rsid w:val="759A444E"/>
    <w:rsid w:val="75A78E07"/>
    <w:rsid w:val="7670E32E"/>
    <w:rsid w:val="788643B3"/>
    <w:rsid w:val="7A921B81"/>
    <w:rsid w:val="7AD05435"/>
    <w:rsid w:val="7B23054E"/>
    <w:rsid w:val="7B7CA890"/>
    <w:rsid w:val="7E0D9059"/>
    <w:rsid w:val="7E32DE2D"/>
    <w:rsid w:val="7E4014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8BD5E"/>
  <w15:chartTrackingRefBased/>
  <w15:docId w15:val="{BD1BC457-A818-474A-864D-2CE53C5E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F7"/>
    <w:pPr>
      <w:spacing w:after="200" w:line="276" w:lineRule="auto"/>
    </w:pPr>
  </w:style>
  <w:style w:type="paragraph" w:styleId="Heading1">
    <w:name w:val="heading 1"/>
    <w:basedOn w:val="Normal"/>
    <w:next w:val="Normal"/>
    <w:link w:val="Heading1Char"/>
    <w:uiPriority w:val="9"/>
    <w:qFormat/>
    <w:rsid w:val="009E241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53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84A"/>
    <w:pPr>
      <w:spacing w:after="0" w:line="240" w:lineRule="auto"/>
    </w:pPr>
  </w:style>
  <w:style w:type="paragraph" w:customStyle="1" w:styleId="zfr3q">
    <w:name w:val="zfr3q"/>
    <w:basedOn w:val="Normal"/>
    <w:rsid w:val="001A18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184A"/>
  </w:style>
  <w:style w:type="character" w:customStyle="1" w:styleId="eop">
    <w:name w:val="eop"/>
    <w:basedOn w:val="DefaultParagraphFont"/>
    <w:rsid w:val="001A184A"/>
  </w:style>
  <w:style w:type="paragraph" w:styleId="Revision">
    <w:name w:val="Revision"/>
    <w:hidden/>
    <w:uiPriority w:val="99"/>
    <w:semiHidden/>
    <w:rsid w:val="001A184A"/>
    <w:pPr>
      <w:spacing w:after="0" w:line="240" w:lineRule="auto"/>
    </w:pPr>
  </w:style>
  <w:style w:type="paragraph" w:styleId="ListParagraph">
    <w:name w:val="List Paragraph"/>
    <w:basedOn w:val="Normal"/>
    <w:uiPriority w:val="34"/>
    <w:qFormat/>
    <w:rsid w:val="00693D9E"/>
    <w:pPr>
      <w:ind w:left="720"/>
      <w:contextualSpacing/>
    </w:pPr>
    <w:rPr>
      <w:rFonts w:ascii="Calibri" w:eastAsia="SimSun" w:hAnsi="Calibri" w:cs="Arial"/>
      <w:lang w:val="en-US" w:eastAsia="zh-CN"/>
    </w:rPr>
  </w:style>
  <w:style w:type="character" w:styleId="Hyperlink">
    <w:name w:val="Hyperlink"/>
    <w:basedOn w:val="DefaultParagraphFont"/>
    <w:uiPriority w:val="99"/>
    <w:unhideWhenUsed/>
    <w:rsid w:val="00693D9E"/>
    <w:rPr>
      <w:color w:val="0563C1" w:themeColor="hyperlink"/>
      <w:u w:val="single"/>
    </w:rPr>
  </w:style>
  <w:style w:type="table" w:styleId="TableGrid">
    <w:name w:val="Table Grid"/>
    <w:basedOn w:val="TableNormal"/>
    <w:uiPriority w:val="39"/>
    <w:rsid w:val="0021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468"/>
    <w:rPr>
      <w:sz w:val="16"/>
      <w:szCs w:val="16"/>
    </w:rPr>
  </w:style>
  <w:style w:type="paragraph" w:styleId="CommentText">
    <w:name w:val="annotation text"/>
    <w:basedOn w:val="Normal"/>
    <w:link w:val="CommentTextChar"/>
    <w:uiPriority w:val="99"/>
    <w:unhideWhenUsed/>
    <w:rsid w:val="00214468"/>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214468"/>
    <w:rPr>
      <w:rFonts w:ascii="Calibri" w:hAnsi="Calibri" w:cs="Calibri"/>
      <w:sz w:val="20"/>
      <w:szCs w:val="20"/>
      <w:lang w:eastAsia="en-GB"/>
    </w:rPr>
  </w:style>
  <w:style w:type="paragraph" w:styleId="Header">
    <w:name w:val="header"/>
    <w:basedOn w:val="Normal"/>
    <w:link w:val="HeaderChar"/>
    <w:uiPriority w:val="99"/>
    <w:unhideWhenUsed/>
    <w:rsid w:val="0043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251"/>
  </w:style>
  <w:style w:type="paragraph" w:styleId="Footer">
    <w:name w:val="footer"/>
    <w:basedOn w:val="Normal"/>
    <w:link w:val="FooterChar"/>
    <w:uiPriority w:val="99"/>
    <w:unhideWhenUsed/>
    <w:rsid w:val="0043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251"/>
  </w:style>
  <w:style w:type="paragraph" w:styleId="CommentSubject">
    <w:name w:val="annotation subject"/>
    <w:basedOn w:val="CommentText"/>
    <w:next w:val="CommentText"/>
    <w:link w:val="CommentSubjectChar"/>
    <w:uiPriority w:val="99"/>
    <w:semiHidden/>
    <w:unhideWhenUsed/>
    <w:rsid w:val="008757B9"/>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757B9"/>
    <w:rPr>
      <w:rFonts w:ascii="Calibri" w:hAnsi="Calibri" w:cs="Calibri"/>
      <w:b/>
      <w:bCs/>
      <w:sz w:val="20"/>
      <w:szCs w:val="20"/>
      <w:lang w:eastAsia="en-GB"/>
    </w:rPr>
  </w:style>
  <w:style w:type="character" w:styleId="UnresolvedMention">
    <w:name w:val="Unresolved Mention"/>
    <w:basedOn w:val="DefaultParagraphFont"/>
    <w:uiPriority w:val="99"/>
    <w:semiHidden/>
    <w:unhideWhenUsed/>
    <w:rsid w:val="000D4E89"/>
    <w:rPr>
      <w:color w:val="605E5C"/>
      <w:shd w:val="clear" w:color="auto" w:fill="E1DFDD"/>
    </w:rPr>
  </w:style>
  <w:style w:type="character" w:customStyle="1" w:styleId="Heading2Char">
    <w:name w:val="Heading 2 Char"/>
    <w:basedOn w:val="DefaultParagraphFont"/>
    <w:link w:val="Heading2"/>
    <w:uiPriority w:val="9"/>
    <w:rsid w:val="00807533"/>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807533"/>
  </w:style>
  <w:style w:type="character" w:styleId="FollowedHyperlink">
    <w:name w:val="FollowedHyperlink"/>
    <w:basedOn w:val="DefaultParagraphFont"/>
    <w:uiPriority w:val="99"/>
    <w:semiHidden/>
    <w:unhideWhenUsed/>
    <w:rsid w:val="007C4C91"/>
    <w:rPr>
      <w:color w:val="954F72" w:themeColor="followedHyperlink"/>
      <w:u w:val="single"/>
    </w:rPr>
  </w:style>
  <w:style w:type="character" w:customStyle="1" w:styleId="Heading1Char">
    <w:name w:val="Heading 1 Char"/>
    <w:basedOn w:val="DefaultParagraphFont"/>
    <w:link w:val="Heading1"/>
    <w:uiPriority w:val="9"/>
    <w:rsid w:val="009E24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38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forms.office.com/e/w8vBGhtK3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shu.ac.uk/sheffield-institute-education-research/projects/talk-with-tales-for-children-twit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WiTCH@sh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education-recovery-program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e_x002f_time xmlns="9609b330-488d-407d-b4a2-7766b6b216be" xsi:nil="true"/>
    <TaxCatchAll xmlns="8492e1fd-120a-46f6-85a2-d65b1b092275" xsi:nil="true"/>
    <lcf76f155ced4ddcb4097134ff3c332f xmlns="9609b330-488d-407d-b4a2-7766b6b216be">
      <Terms xmlns="http://schemas.microsoft.com/office/infopath/2007/PartnerControls"/>
    </lcf76f155ced4ddcb4097134ff3c332f>
    <_dlc_DocId xmlns="8492e1fd-120a-46f6-85a2-d65b1b092275">DDPJEJ6NMU2K-1025606174-12484</_dlc_DocId>
    <_dlc_DocIdUrl xmlns="8492e1fd-120a-46f6-85a2-d65b1b092275">
      <Url>https://sheffieldhallam.sharepoint.com/sites/8317/_layouts/15/DocIdRedir.aspx?ID=DDPJEJ6NMU2K-1025606174-12484</Url>
      <Description>DDPJEJ6NMU2K-1025606174-12484</Description>
    </_dlc_DocIdUrl>
    <SharedWithUsers xmlns="8492e1fd-120a-46f6-85a2-d65b1b092275">
      <UserInfo>
        <DisplayName>Demissie, Fufy A</DisplayName>
        <AccountId>589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181A11177734295F6126915C51E9B" ma:contentTypeVersion="19" ma:contentTypeDescription="Create a new document." ma:contentTypeScope="" ma:versionID="5fc4fb83a6076a1304ab5e63f99533e7">
  <xsd:schema xmlns:xsd="http://www.w3.org/2001/XMLSchema" xmlns:xs="http://www.w3.org/2001/XMLSchema" xmlns:p="http://schemas.microsoft.com/office/2006/metadata/properties" xmlns:ns2="8492e1fd-120a-46f6-85a2-d65b1b092275" xmlns:ns3="9609b330-488d-407d-b4a2-7766b6b216be" targetNamespace="http://schemas.microsoft.com/office/2006/metadata/properties" ma:root="true" ma:fieldsID="23a46fd9deacc4a7847a4405bbe73580" ns2:_="" ns3:_="">
    <xsd:import namespace="8492e1fd-120a-46f6-85a2-d65b1b092275"/>
    <xsd:import namespace="9609b330-488d-407d-b4a2-7766b6b216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Date_x002f_tim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2e1fd-120a-46f6-85a2-d65b1b0922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4748eb-e0d7-4432-89cd-7f9731bc922e}" ma:internalName="TaxCatchAll" ma:showField="CatchAllData" ma:web="8492e1fd-120a-46f6-85a2-d65b1b0922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09b330-488d-407d-b4a2-7766b6b21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Date_x002f_time" ma:index="24" nillable="true" ma:displayName="Date/time" ma:format="DateOnly" ma:internalName="Date_x002f_tim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F10F5-A6C2-4B05-902C-57041074DB4B}">
  <ds:schemaRefs>
    <ds:schemaRef ds:uri="http://schemas.microsoft.com/sharepoint/events"/>
  </ds:schemaRefs>
</ds:datastoreItem>
</file>

<file path=customXml/itemProps2.xml><?xml version="1.0" encoding="utf-8"?>
<ds:datastoreItem xmlns:ds="http://schemas.openxmlformats.org/officeDocument/2006/customXml" ds:itemID="{35171C0A-B760-4DAE-9505-80AECA6248C1}">
  <ds:schemaRefs>
    <ds:schemaRef ds:uri="http://purl.org/dc/elements/1.1/"/>
    <ds:schemaRef ds:uri="8492e1fd-120a-46f6-85a2-d65b1b092275"/>
    <ds:schemaRef ds:uri="http://schemas.openxmlformats.org/package/2006/metadata/core-properties"/>
    <ds:schemaRef ds:uri="http://schemas.microsoft.com/office/infopath/2007/PartnerControls"/>
    <ds:schemaRef ds:uri="http://purl.org/dc/terms/"/>
    <ds:schemaRef ds:uri="9609b330-488d-407d-b4a2-7766b6b216b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3530129-A941-449C-B16B-CB2DA20FD41F}">
  <ds:schemaRefs>
    <ds:schemaRef ds:uri="http://schemas.microsoft.com/sharepoint/v3/contenttype/forms"/>
  </ds:schemaRefs>
</ds:datastoreItem>
</file>

<file path=customXml/itemProps4.xml><?xml version="1.0" encoding="utf-8"?>
<ds:datastoreItem xmlns:ds="http://schemas.openxmlformats.org/officeDocument/2006/customXml" ds:itemID="{39950797-C7D5-465C-A596-31B8D048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2e1fd-120a-46f6-85a2-d65b1b092275"/>
    <ds:schemaRef ds:uri="9609b330-488d-407d-b4a2-7766b6b21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Demissie, Fufy A</dc:creator>
  <cp:keywords/>
  <dc:description/>
  <cp:lastModifiedBy>Pinder, Louisa</cp:lastModifiedBy>
  <cp:revision>2</cp:revision>
  <dcterms:created xsi:type="dcterms:W3CDTF">2024-06-06T17:27:00Z</dcterms:created>
  <dcterms:modified xsi:type="dcterms:W3CDTF">2024-06-06T17:27:00Z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0x010100DD5181A11177734295F6126915C51E9B</vt:lpwstr>
  </property>
  <property fmtid="{D5CDD505-2E9C-101B-9397-08002B2CF9AE}" pid="3" name="_dlc_DocIdItemGuid">
    <vt:lpwstr>cb76c761-7de6-4b88-93f7-a7e854bd9ef9</vt:lpwstr>
  </property>
  <property fmtid="{D5CDD505-2E9C-101B-9397-08002B2CF9AE}" pid="4" name="MediaServiceImageTags">
    <vt:lpwstr/>
  </property>
</Properties>
</file>