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978"/>
        <w:gridCol w:w="1842"/>
      </w:tblGrid>
      <w:tr w:rsidR="00FC24BD" w:rsidRPr="008A753B" w14:paraId="2A4DDC6B" w14:textId="77777777" w:rsidTr="003449FF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406ACC" w14:textId="77228CDB" w:rsidR="005745B7" w:rsidRPr="008A753B" w:rsidRDefault="00A3426F" w:rsidP="00AA5CC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UNCONFIRMED </w:t>
            </w:r>
            <w:r w:rsidR="007004D0">
              <w:rPr>
                <w:b/>
                <w:bCs/>
                <w:sz w:val="24"/>
                <w:szCs w:val="24"/>
              </w:rPr>
              <w:t xml:space="preserve">OPEN </w:t>
            </w:r>
            <w:r w:rsidR="005566E3" w:rsidRPr="008A753B">
              <w:rPr>
                <w:b/>
                <w:bCs/>
                <w:sz w:val="24"/>
                <w:szCs w:val="24"/>
              </w:rPr>
              <w:t xml:space="preserve">MINUTES OF THE MEETING HELD ON </w:t>
            </w:r>
            <w:r w:rsidR="00C63989">
              <w:rPr>
                <w:b/>
                <w:bCs/>
                <w:sz w:val="24"/>
                <w:szCs w:val="24"/>
              </w:rPr>
              <w:t>MONDAY 24 JUNE</w:t>
            </w:r>
            <w:r w:rsidR="00883B56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FC24BD" w:rsidRPr="008A753B" w14:paraId="648655F8" w14:textId="77777777" w:rsidTr="003449FF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65554D" w14:textId="2757B112" w:rsidR="0056628D" w:rsidRPr="008A753B" w:rsidRDefault="0056628D" w:rsidP="000C3EDD">
            <w:pPr>
              <w:pStyle w:val="Heading2"/>
              <w:rPr>
                <w:b w:val="0"/>
              </w:rPr>
            </w:pPr>
            <w:r w:rsidRPr="008A753B">
              <w:t>PRESENT:</w:t>
            </w:r>
          </w:p>
        </w:tc>
      </w:tr>
      <w:tr w:rsidR="00400063" w:rsidRPr="008A753B" w14:paraId="55D3FC8D" w14:textId="77777777" w:rsidTr="00F1106E">
        <w:tc>
          <w:tcPr>
            <w:tcW w:w="5245" w:type="dxa"/>
            <w:tcBorders>
              <w:top w:val="single" w:sz="4" w:space="0" w:color="auto"/>
            </w:tcBorders>
          </w:tcPr>
          <w:p w14:paraId="50CB55A1" w14:textId="77777777" w:rsidR="00A2237E" w:rsidRDefault="00B4551F" w:rsidP="00A223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</w:t>
            </w:r>
            <w:r w:rsidR="00A3426F">
              <w:rPr>
                <w:sz w:val="24"/>
                <w:szCs w:val="24"/>
              </w:rPr>
              <w:t>Smith</w:t>
            </w:r>
            <w:r w:rsidR="00400063" w:rsidRPr="00970D0B">
              <w:rPr>
                <w:sz w:val="24"/>
                <w:szCs w:val="24"/>
              </w:rPr>
              <w:t>, Chair</w:t>
            </w:r>
            <w:r w:rsidR="00A2237E">
              <w:rPr>
                <w:sz w:val="24"/>
                <w:szCs w:val="24"/>
              </w:rPr>
              <w:t xml:space="preserve"> </w:t>
            </w:r>
          </w:p>
          <w:p w14:paraId="4CA366DE" w14:textId="77777777" w:rsidR="00400063" w:rsidRDefault="00A2237E" w:rsidP="00A223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Cowling</w:t>
            </w:r>
          </w:p>
          <w:p w14:paraId="3D959F2F" w14:textId="38272999" w:rsidR="00A2237E" w:rsidRPr="00970D0B" w:rsidRDefault="00A2237E" w:rsidP="00A223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Jia Liu</w:t>
            </w:r>
          </w:p>
        </w:tc>
        <w:tc>
          <w:tcPr>
            <w:tcW w:w="4820" w:type="dxa"/>
            <w:gridSpan w:val="2"/>
          </w:tcPr>
          <w:p w14:paraId="77FEEFD7" w14:textId="77777777" w:rsidR="00A2237E" w:rsidRDefault="00A2237E" w:rsidP="00A2237E">
            <w:pPr>
              <w:spacing w:before="60"/>
              <w:rPr>
                <w:sz w:val="24"/>
                <w:szCs w:val="24"/>
              </w:rPr>
            </w:pPr>
            <w:r w:rsidRPr="00970D0B">
              <w:rPr>
                <w:sz w:val="24"/>
                <w:szCs w:val="24"/>
              </w:rPr>
              <w:t xml:space="preserve">Prof </w:t>
            </w:r>
            <w:r>
              <w:rPr>
                <w:sz w:val="24"/>
                <w:szCs w:val="24"/>
              </w:rPr>
              <w:t xml:space="preserve">Liz Mossop </w:t>
            </w:r>
          </w:p>
          <w:p w14:paraId="30089F4C" w14:textId="30536964" w:rsidR="00400063" w:rsidRPr="00970D0B" w:rsidRDefault="00A2237E" w:rsidP="0040006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Giles Searby</w:t>
            </w:r>
          </w:p>
        </w:tc>
      </w:tr>
      <w:tr w:rsidR="002F2534" w:rsidRPr="008A753B" w14:paraId="70E71BC7" w14:textId="77777777" w:rsidTr="00D076A6"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3DFFE" w14:textId="50E90104" w:rsidR="002F2534" w:rsidRPr="008A753B" w:rsidRDefault="002F2534" w:rsidP="002F2534">
            <w:pPr>
              <w:pStyle w:val="Heading2"/>
            </w:pPr>
            <w:r w:rsidRPr="008A753B">
              <w:t>IN ATTE</w:t>
            </w:r>
            <w:r>
              <w:t>N</w:t>
            </w:r>
            <w:r w:rsidRPr="008A753B">
              <w:t>DANCE: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04DEE0" w14:textId="34F6391B" w:rsidR="002F2534" w:rsidRPr="008A753B" w:rsidRDefault="002F2534" w:rsidP="002F2534">
            <w:pPr>
              <w:pStyle w:val="Heading2"/>
            </w:pPr>
            <w:r w:rsidRPr="008A753B">
              <w:t>AGENDA ITEM</w:t>
            </w:r>
          </w:p>
        </w:tc>
      </w:tr>
      <w:tr w:rsidR="002F2534" w:rsidRPr="008A753B" w14:paraId="17228124" w14:textId="77777777">
        <w:tc>
          <w:tcPr>
            <w:tcW w:w="8223" w:type="dxa"/>
            <w:gridSpan w:val="2"/>
          </w:tcPr>
          <w:p w14:paraId="2476B13D" w14:textId="68EFB5CC" w:rsidR="00605519" w:rsidRDefault="00605519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Anslow</w:t>
            </w:r>
            <w:r w:rsidR="00A2237E">
              <w:rPr>
                <w:sz w:val="24"/>
                <w:szCs w:val="24"/>
              </w:rPr>
              <w:t>, Deputy Students’ Union CEO</w:t>
            </w:r>
          </w:p>
          <w:p w14:paraId="69291AF2" w14:textId="0E606E5D" w:rsidR="002F2534" w:rsidRPr="0056746D" w:rsidRDefault="00B4551F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Boyce</w:t>
            </w:r>
            <w:r w:rsidR="002F2534">
              <w:rPr>
                <w:sz w:val="24"/>
                <w:szCs w:val="24"/>
              </w:rPr>
              <w:t xml:space="preserve">, </w:t>
            </w:r>
            <w:r w:rsidR="00A3426F">
              <w:rPr>
                <w:sz w:val="24"/>
                <w:szCs w:val="24"/>
              </w:rPr>
              <w:t>Governance Advisor and minute taker</w:t>
            </w:r>
            <w:r w:rsidRPr="00567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61AB67F" w14:textId="00BA26C9" w:rsidR="00605519" w:rsidRDefault="00A2237E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8</w:t>
            </w:r>
          </w:p>
          <w:p w14:paraId="68FB98D1" w14:textId="787A47A0" w:rsidR="002F2534" w:rsidRPr="0056746D" w:rsidRDefault="002F2534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2F2534" w:rsidRPr="008A753B" w14:paraId="1664B924" w14:textId="77777777">
        <w:tc>
          <w:tcPr>
            <w:tcW w:w="8223" w:type="dxa"/>
            <w:gridSpan w:val="2"/>
          </w:tcPr>
          <w:p w14:paraId="71EB4FE4" w14:textId="58D3BCB7" w:rsidR="002F2534" w:rsidRDefault="00A3426F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Julie Byrd, </w:t>
            </w:r>
            <w:r w:rsidR="00A2237E">
              <w:rPr>
                <w:sz w:val="24"/>
                <w:szCs w:val="24"/>
              </w:rPr>
              <w:t>Students’ Union CEO</w:t>
            </w:r>
          </w:p>
        </w:tc>
        <w:tc>
          <w:tcPr>
            <w:tcW w:w="1842" w:type="dxa"/>
          </w:tcPr>
          <w:p w14:paraId="6B64D5A3" w14:textId="4BB27136" w:rsidR="002F2534" w:rsidRDefault="00D50C77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  <w:r w:rsidR="00A2237E">
              <w:rPr>
                <w:sz w:val="24"/>
                <w:szCs w:val="24"/>
              </w:rPr>
              <w:t xml:space="preserve"> 8</w:t>
            </w:r>
          </w:p>
        </w:tc>
      </w:tr>
      <w:tr w:rsidR="00962057" w:rsidRPr="008A753B" w14:paraId="3605F22B" w14:textId="77777777">
        <w:tc>
          <w:tcPr>
            <w:tcW w:w="8223" w:type="dxa"/>
            <w:gridSpan w:val="2"/>
          </w:tcPr>
          <w:p w14:paraId="74D87E4F" w14:textId="7238DE98" w:rsidR="00962057" w:rsidRDefault="00962057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Mitchell</w:t>
            </w:r>
            <w:r w:rsidR="00A2237E">
              <w:rPr>
                <w:sz w:val="24"/>
                <w:szCs w:val="24"/>
              </w:rPr>
              <w:t>, Student Union President</w:t>
            </w:r>
            <w:r w:rsidR="004D0C32">
              <w:rPr>
                <w:sz w:val="24"/>
                <w:szCs w:val="24"/>
              </w:rPr>
              <w:t xml:space="preserve"> (for Abiola </w:t>
            </w:r>
            <w:r w:rsidR="00FF4129">
              <w:rPr>
                <w:sz w:val="24"/>
                <w:szCs w:val="24"/>
              </w:rPr>
              <w:t>Fasipe</w:t>
            </w:r>
            <w:r w:rsidR="004D0C3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0728FDE" w14:textId="4022FFA4" w:rsidR="00962057" w:rsidRDefault="00A2237E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2F2534" w:rsidRPr="008A753B" w14:paraId="7D4BDFA7" w14:textId="77777777">
        <w:tc>
          <w:tcPr>
            <w:tcW w:w="8223" w:type="dxa"/>
            <w:gridSpan w:val="2"/>
          </w:tcPr>
          <w:p w14:paraId="21BEE396" w14:textId="7891DA65" w:rsidR="002F2534" w:rsidRPr="0056746D" w:rsidRDefault="002F2534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Thei, Head of Governance and Sector Regulation (G</w:t>
            </w:r>
            <w:r w:rsidR="004D0C32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SR)</w:t>
            </w:r>
          </w:p>
        </w:tc>
        <w:tc>
          <w:tcPr>
            <w:tcW w:w="1842" w:type="dxa"/>
          </w:tcPr>
          <w:p w14:paraId="332DC0D8" w14:textId="6076EABD" w:rsidR="002F2534" w:rsidRPr="0056746D" w:rsidRDefault="002F2534" w:rsidP="002F25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2F2534" w:rsidRPr="008A753B" w14:paraId="1EE88C2D" w14:textId="77777777" w:rsidTr="00D076A6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E936CF" w14:textId="40A5C044" w:rsidR="002F2534" w:rsidRPr="008A753B" w:rsidRDefault="002F2534" w:rsidP="002F2534">
            <w:pPr>
              <w:pStyle w:val="Heading2"/>
            </w:pPr>
            <w:r w:rsidRPr="008A753B">
              <w:t>APOLOGIES:</w:t>
            </w:r>
            <w:r w:rsidR="00962057">
              <w:rPr>
                <w:b w:val="0"/>
                <w:bCs/>
              </w:rPr>
              <w:t xml:space="preserve"> Jo Allen</w:t>
            </w:r>
            <w:r w:rsidR="00A2237E">
              <w:rPr>
                <w:b w:val="0"/>
                <w:bCs/>
              </w:rPr>
              <w:t>,</w:t>
            </w:r>
            <w:r w:rsidR="00A2237E" w:rsidRPr="00765C5D">
              <w:rPr>
                <w:b w:val="0"/>
                <w:bCs/>
              </w:rPr>
              <w:t xml:space="preserve"> </w:t>
            </w:r>
            <w:r w:rsidR="00A2237E">
              <w:rPr>
                <w:b w:val="0"/>
                <w:bCs/>
              </w:rPr>
              <w:t xml:space="preserve">Abiola Fasipe, </w:t>
            </w:r>
            <w:r w:rsidR="00A2237E" w:rsidRPr="00765C5D">
              <w:rPr>
                <w:b w:val="0"/>
                <w:bCs/>
              </w:rPr>
              <w:t>Penny Thompson</w:t>
            </w:r>
            <w:r w:rsidR="00A2237E">
              <w:rPr>
                <w:b w:val="0"/>
                <w:bCs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tblpX="-318" w:tblpY="1"/>
        <w:tblOverlap w:val="never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277"/>
        <w:gridCol w:w="6094"/>
        <w:gridCol w:w="2127"/>
      </w:tblGrid>
      <w:tr w:rsidR="008A753B" w:rsidRPr="008A753B" w14:paraId="126299E9" w14:textId="77777777" w:rsidTr="00A3426F"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093AE" w14:textId="06500385" w:rsidR="00392682" w:rsidRPr="00B4551F" w:rsidRDefault="009C5532" w:rsidP="00A3426F">
            <w:pPr>
              <w:pStyle w:val="Heading2"/>
              <w:rPr>
                <w:sz w:val="18"/>
                <w:szCs w:val="18"/>
              </w:rPr>
            </w:pPr>
            <w:r w:rsidRPr="00B4551F">
              <w:rPr>
                <w:sz w:val="18"/>
                <w:szCs w:val="18"/>
              </w:rPr>
              <w:t>Min Ref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4EB3E" w14:textId="77777777" w:rsidR="00392682" w:rsidRPr="00B4551F" w:rsidRDefault="00392682" w:rsidP="00A3426F">
            <w:pPr>
              <w:pStyle w:val="Heading2"/>
              <w:rPr>
                <w:sz w:val="18"/>
                <w:szCs w:val="18"/>
              </w:rPr>
            </w:pPr>
            <w:r w:rsidRPr="00B4551F">
              <w:rPr>
                <w:sz w:val="18"/>
                <w:szCs w:val="18"/>
              </w:rPr>
              <w:t>Item of Business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B3F92" w14:textId="3A749D0B" w:rsidR="00392682" w:rsidRPr="00B4551F" w:rsidRDefault="009C5532" w:rsidP="00A3426F">
            <w:pPr>
              <w:pStyle w:val="Heading2"/>
              <w:jc w:val="right"/>
              <w:rPr>
                <w:sz w:val="18"/>
                <w:szCs w:val="18"/>
              </w:rPr>
            </w:pPr>
            <w:r w:rsidRPr="00B4551F">
              <w:rPr>
                <w:sz w:val="18"/>
                <w:szCs w:val="18"/>
              </w:rPr>
              <w:t xml:space="preserve">Paper Ref </w:t>
            </w:r>
          </w:p>
        </w:tc>
      </w:tr>
      <w:tr w:rsidR="00B4551F" w:rsidRPr="008A753B" w14:paraId="2DAF1B93" w14:textId="77777777" w:rsidTr="00A3426F"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886FC4" w14:textId="2B91E873" w:rsidR="00B4551F" w:rsidRDefault="00A3426F" w:rsidP="00A3426F">
            <w:pPr>
              <w:pStyle w:val="Heading2"/>
            </w:pPr>
            <w:r>
              <w:t xml:space="preserve">DECLARATIONS OF INTEREST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346263" w14:textId="77777777" w:rsidR="00B4551F" w:rsidRPr="00D076A6" w:rsidRDefault="00B4551F" w:rsidP="00A3426F">
            <w:pPr>
              <w:pStyle w:val="Heading3"/>
              <w:spacing w:before="60" w:after="60"/>
              <w:ind w:left="-113" w:right="-109"/>
            </w:pPr>
          </w:p>
        </w:tc>
      </w:tr>
      <w:tr w:rsidR="00343165" w:rsidRPr="008A753B" w14:paraId="3F33B7C3" w14:textId="77777777" w:rsidTr="00A3426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C7672" w14:textId="3BC48FA2" w:rsidR="00343165" w:rsidRPr="00343165" w:rsidRDefault="00343165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 w:rsidRPr="00343165">
              <w:rPr>
                <w:sz w:val="24"/>
              </w:rPr>
              <w:t>1.1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63B09" w14:textId="6BDF31E5" w:rsidR="00343165" w:rsidRPr="00343165" w:rsidRDefault="00A3426F" w:rsidP="00A3426F">
            <w:pPr>
              <w:pStyle w:val="Heading3"/>
              <w:spacing w:before="60" w:after="60"/>
              <w:ind w:right="-109"/>
              <w:rPr>
                <w:sz w:val="24"/>
              </w:rPr>
            </w:pPr>
            <w:r w:rsidRPr="00E217B6">
              <w:rPr>
                <w:sz w:val="24"/>
              </w:rPr>
              <w:t>There were no declarations of interest.</w:t>
            </w:r>
          </w:p>
        </w:tc>
      </w:tr>
      <w:tr w:rsidR="00A3426F" w:rsidRPr="008A753B" w14:paraId="691BBD30" w14:textId="77777777" w:rsidTr="00A3426F"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6AE218" w14:textId="178F40D9" w:rsidR="00A3426F" w:rsidRPr="008A753B" w:rsidRDefault="00A3426F" w:rsidP="00A3426F">
            <w:pPr>
              <w:pStyle w:val="Heading2"/>
            </w:pPr>
            <w:r>
              <w:t>CHAIR’S OPENING REMARKS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706691" w14:textId="77777777" w:rsidR="00A3426F" w:rsidRPr="00D076A6" w:rsidRDefault="00A3426F" w:rsidP="00A3426F">
            <w:pPr>
              <w:pStyle w:val="Heading3"/>
              <w:spacing w:before="60" w:after="60"/>
              <w:ind w:left="-113" w:right="-109"/>
            </w:pPr>
          </w:p>
        </w:tc>
      </w:tr>
      <w:tr w:rsidR="00E217B6" w:rsidRPr="008A753B" w14:paraId="4688C737" w14:textId="77777777" w:rsidTr="00A3426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EE81B" w14:textId="547BCA69" w:rsidR="00E217B6" w:rsidRPr="00D50C77" w:rsidRDefault="00421F4C" w:rsidP="00A2237E">
            <w:pPr>
              <w:pStyle w:val="Heading3"/>
              <w:spacing w:before="0" w:after="60"/>
              <w:ind w:left="-106" w:right="-108"/>
              <w:rPr>
                <w:color w:val="auto"/>
                <w:sz w:val="24"/>
              </w:rPr>
            </w:pPr>
            <w:r w:rsidRPr="00D50C77">
              <w:rPr>
                <w:color w:val="auto"/>
                <w:sz w:val="24"/>
              </w:rPr>
              <w:t>2</w:t>
            </w:r>
            <w:r w:rsidR="00E217B6" w:rsidRPr="00D50C77">
              <w:rPr>
                <w:color w:val="auto"/>
                <w:sz w:val="24"/>
              </w:rPr>
              <w:t>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A1037" w14:textId="479865BB" w:rsidR="00A3426F" w:rsidRPr="00D50C77" w:rsidRDefault="00E217B6" w:rsidP="00A3426F">
            <w:pPr>
              <w:spacing w:line="256" w:lineRule="auto"/>
              <w:rPr>
                <w:sz w:val="24"/>
                <w:szCs w:val="24"/>
              </w:rPr>
            </w:pPr>
            <w:r w:rsidRPr="00D50C77">
              <w:rPr>
                <w:sz w:val="24"/>
              </w:rPr>
              <w:t>The</w:t>
            </w:r>
            <w:r w:rsidR="00A3426F" w:rsidRPr="00D50C77">
              <w:rPr>
                <w:sz w:val="24"/>
              </w:rPr>
              <w:t xml:space="preserve"> Chair </w:t>
            </w:r>
            <w:r w:rsidR="0020484C">
              <w:rPr>
                <w:sz w:val="24"/>
                <w:szCs w:val="24"/>
              </w:rPr>
              <w:t>expressed</w:t>
            </w:r>
            <w:r w:rsidR="000E77DD">
              <w:rPr>
                <w:sz w:val="24"/>
                <w:szCs w:val="24"/>
              </w:rPr>
              <w:t xml:space="preserve"> thanks to members </w:t>
            </w:r>
            <w:r w:rsidR="000E77DD">
              <w:rPr>
                <w:sz w:val="24"/>
              </w:rPr>
              <w:t>for which this meeting would be their last</w:t>
            </w:r>
            <w:r w:rsidR="00A3426F" w:rsidRPr="00D50C77">
              <w:rPr>
                <w:sz w:val="24"/>
                <w:szCs w:val="24"/>
              </w:rPr>
              <w:t>:</w:t>
            </w:r>
          </w:p>
          <w:p w14:paraId="2A1ACE5F" w14:textId="77777777" w:rsidR="00962057" w:rsidRDefault="00A2237E" w:rsidP="007004D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Outgoing Student Union (SU) President, </w:t>
            </w:r>
            <w:r w:rsidR="00A3426F" w:rsidRPr="00D50C77">
              <w:rPr>
                <w:sz w:val="24"/>
                <w:szCs w:val="24"/>
              </w:rPr>
              <w:t>Abiola Fasipe</w:t>
            </w:r>
            <w:r>
              <w:rPr>
                <w:sz w:val="24"/>
                <w:szCs w:val="24"/>
              </w:rPr>
              <w:t>.</w:t>
            </w:r>
            <w:r w:rsidR="00A3426F" w:rsidRPr="00D50C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 w:rsidRPr="00A2237E">
              <w:rPr>
                <w:sz w:val="24"/>
                <w:szCs w:val="24"/>
              </w:rPr>
              <w:t xml:space="preserve"> incoming SU president </w:t>
            </w:r>
            <w:r w:rsidR="00962057" w:rsidRPr="00A2237E">
              <w:rPr>
                <w:sz w:val="24"/>
                <w:szCs w:val="24"/>
              </w:rPr>
              <w:t>Martha Mitchell</w:t>
            </w:r>
            <w:r w:rsidR="002E4599">
              <w:rPr>
                <w:sz w:val="24"/>
                <w:szCs w:val="24"/>
              </w:rPr>
              <w:t xml:space="preserve"> was present and</w:t>
            </w:r>
            <w:r w:rsidR="00962057" w:rsidRPr="00A223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would attend </w:t>
            </w:r>
            <w:r w:rsidR="00A3426F" w:rsidRPr="00A2237E">
              <w:rPr>
                <w:sz w:val="24"/>
                <w:szCs w:val="24"/>
              </w:rPr>
              <w:t>future meetings</w:t>
            </w:r>
            <w:r w:rsidR="007004D0">
              <w:rPr>
                <w:sz w:val="24"/>
                <w:szCs w:val="24"/>
              </w:rPr>
              <w:t>.</w:t>
            </w:r>
          </w:p>
          <w:p w14:paraId="61AD0AEB" w14:textId="4582883A" w:rsidR="007004D0" w:rsidRPr="007004D0" w:rsidRDefault="007004D0" w:rsidP="007004D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sz w:val="24"/>
                <w:szCs w:val="24"/>
              </w:rPr>
            </w:pPr>
            <w:r w:rsidRPr="007E0FD5">
              <w:rPr>
                <w:b/>
                <w:bCs/>
                <w:sz w:val="24"/>
                <w:szCs w:val="24"/>
              </w:rPr>
              <w:t>A confidential minute was recorded.</w:t>
            </w:r>
          </w:p>
        </w:tc>
      </w:tr>
      <w:tr w:rsidR="00A2237E" w:rsidRPr="008A753B" w14:paraId="443A375D" w14:textId="77777777" w:rsidTr="00A3426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B9E09" w14:textId="0C0F077A" w:rsidR="00A2237E" w:rsidRPr="00D50C77" w:rsidRDefault="00A2237E" w:rsidP="00A2237E">
            <w:pPr>
              <w:pStyle w:val="Heading3"/>
              <w:spacing w:before="0" w:after="60"/>
              <w:ind w:left="-106" w:right="-10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A876E" w14:textId="0BC967EC" w:rsidR="00A2237E" w:rsidRPr="00D50C77" w:rsidRDefault="00A2237E" w:rsidP="00A3426F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The Chair noted the ongoing challenge being faced by many Universities in the sector, and recognised the diligent work being undertaken by the Executive in progressing the ongoing </w:t>
            </w:r>
            <w:r w:rsidR="00116C64">
              <w:rPr>
                <w:sz w:val="24"/>
              </w:rPr>
              <w:t>financial priorities</w:t>
            </w:r>
            <w:r>
              <w:rPr>
                <w:sz w:val="24"/>
              </w:rPr>
              <w:t xml:space="preserve"> whilst protecting the student experience. The role of Committee in supporting the ongoing programme of change within the University was </w:t>
            </w:r>
            <w:r w:rsidR="007A0983">
              <w:rPr>
                <w:sz w:val="24"/>
              </w:rPr>
              <w:t>highlighted</w:t>
            </w:r>
            <w:r>
              <w:rPr>
                <w:sz w:val="24"/>
              </w:rPr>
              <w:t>.</w:t>
            </w:r>
          </w:p>
        </w:tc>
      </w:tr>
      <w:tr w:rsidR="00A3426F" w:rsidRPr="00D076A6" w14:paraId="036918AE" w14:textId="77777777" w:rsidTr="00A3426F"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F61F7B" w14:textId="0ADD89A7" w:rsidR="00A3426F" w:rsidRPr="008A753B" w:rsidRDefault="00A3426F" w:rsidP="00A3426F">
            <w:pPr>
              <w:pStyle w:val="Heading2"/>
            </w:pPr>
            <w:r>
              <w:t>MINUTES OF THE PREVIOUS MEETING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2292DF" w14:textId="77777777" w:rsidR="00A3426F" w:rsidRPr="00D076A6" w:rsidRDefault="00A3426F" w:rsidP="00A3426F">
            <w:pPr>
              <w:pStyle w:val="Heading3"/>
              <w:spacing w:before="60" w:after="60"/>
              <w:ind w:left="-113" w:right="-109"/>
            </w:pPr>
          </w:p>
        </w:tc>
      </w:tr>
      <w:tr w:rsidR="00A3426F" w:rsidRPr="00E217B6" w14:paraId="156FAF9F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4905F" w14:textId="741B7C2A" w:rsidR="00A3426F" w:rsidRPr="00E217B6" w:rsidRDefault="00A3426F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217B6">
              <w:rPr>
                <w:sz w:val="24"/>
              </w:rPr>
              <w:t>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37014" w14:textId="7CE4AF99" w:rsidR="00A3426F" w:rsidRPr="00E217B6" w:rsidRDefault="00A3426F" w:rsidP="00A3426F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>
              <w:rPr>
                <w:sz w:val="24"/>
              </w:rPr>
              <w:t xml:space="preserve">Minutes from the meetings held on 05 March 2024 and 15 May 2024 were </w:t>
            </w:r>
            <w:r w:rsidRPr="00A3426F">
              <w:rPr>
                <w:b/>
                <w:bCs/>
                <w:sz w:val="24"/>
              </w:rPr>
              <w:t>approved.</w:t>
            </w:r>
          </w:p>
        </w:tc>
      </w:tr>
      <w:tr w:rsidR="00D50C77" w:rsidRPr="00E217B6" w14:paraId="4B604864" w14:textId="77777777" w:rsidTr="00D50C77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8437DF" w14:textId="0F062E26" w:rsidR="00D50C77" w:rsidRPr="00D50C77" w:rsidRDefault="00D50C77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 w:rsidRPr="00D50C77">
              <w:rPr>
                <w:b/>
                <w:bCs/>
                <w:sz w:val="24"/>
              </w:rPr>
              <w:t>MATTERS ARISING</w:t>
            </w:r>
          </w:p>
        </w:tc>
      </w:tr>
      <w:tr w:rsidR="00D50C77" w:rsidRPr="00E217B6" w14:paraId="15C8F69A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F4E25" w14:textId="2095A065" w:rsidR="00D50C77" w:rsidRDefault="00D50C77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5B476" w14:textId="3094334D" w:rsidR="00962057" w:rsidRPr="00327BED" w:rsidRDefault="000F5209" w:rsidP="00327BED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>
              <w:rPr>
                <w:sz w:val="24"/>
              </w:rPr>
              <w:t xml:space="preserve">The Committee </w:t>
            </w:r>
            <w:r>
              <w:rPr>
                <w:b/>
                <w:bCs/>
                <w:sz w:val="24"/>
              </w:rPr>
              <w:t>received</w:t>
            </w:r>
            <w:r>
              <w:rPr>
                <w:sz w:val="24"/>
              </w:rPr>
              <w:t xml:space="preserve"> the updated action tracker, noting all actions were in progress </w:t>
            </w:r>
            <w:r w:rsidR="00327BED">
              <w:rPr>
                <w:sz w:val="24"/>
              </w:rPr>
              <w:t>or</w:t>
            </w:r>
            <w:r>
              <w:rPr>
                <w:sz w:val="24"/>
              </w:rPr>
              <w:t xml:space="preserve"> would be covered in the meeting.</w:t>
            </w:r>
            <w:r w:rsidR="00962057" w:rsidRPr="00327BED">
              <w:rPr>
                <w:sz w:val="24"/>
              </w:rPr>
              <w:t xml:space="preserve"> </w:t>
            </w:r>
          </w:p>
        </w:tc>
      </w:tr>
      <w:tr w:rsidR="00327BED" w:rsidRPr="00E217B6" w14:paraId="5A94691F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EC721" w14:textId="7C3B5179" w:rsidR="00327BED" w:rsidRDefault="00327BED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7E0D9" w14:textId="77777777" w:rsidR="00327BED" w:rsidRDefault="00327BED" w:rsidP="00327BED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 w:rsidRPr="00E217B6">
              <w:rPr>
                <w:sz w:val="24"/>
              </w:rPr>
              <w:t>The</w:t>
            </w:r>
            <w:r>
              <w:rPr>
                <w:sz w:val="24"/>
              </w:rPr>
              <w:t xml:space="preserve"> Vice Chancellor gave an update on Chancellor recruitment</w:t>
            </w:r>
            <w:r w:rsidR="00116C64">
              <w:rPr>
                <w:sz w:val="24"/>
              </w:rPr>
              <w:t xml:space="preserve">. </w:t>
            </w:r>
          </w:p>
          <w:p w14:paraId="534A0AFD" w14:textId="2929A426" w:rsidR="007004D0" w:rsidRPr="007004D0" w:rsidRDefault="007004D0" w:rsidP="007004D0">
            <w:r w:rsidRPr="007E0FD5">
              <w:rPr>
                <w:b/>
                <w:bCs/>
                <w:sz w:val="24"/>
                <w:szCs w:val="24"/>
              </w:rPr>
              <w:t>A confidential minute was recorded</w:t>
            </w:r>
          </w:p>
        </w:tc>
      </w:tr>
      <w:tr w:rsidR="00D50C77" w:rsidRPr="00E217B6" w14:paraId="44F0BB18" w14:textId="77777777" w:rsidTr="00D50C77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1392B9" w14:textId="086C53E1" w:rsidR="00D50C77" w:rsidRPr="00D50C77" w:rsidRDefault="00D50C77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 w:rsidRPr="00D50C77">
              <w:rPr>
                <w:b/>
                <w:bCs/>
                <w:sz w:val="24"/>
              </w:rPr>
              <w:t>BOARD OF GOVERNORS AND COMMITTEES OF THE BOARD</w:t>
            </w:r>
          </w:p>
        </w:tc>
      </w:tr>
      <w:tr w:rsidR="007004D0" w:rsidRPr="00E217B6" w14:paraId="1272D808" w14:textId="77777777" w:rsidTr="000417EE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83C4C" w14:textId="0A3DA7BB" w:rsidR="007004D0" w:rsidRDefault="007004D0" w:rsidP="007004D0">
            <w:pPr>
              <w:pStyle w:val="Heading3"/>
              <w:spacing w:before="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5.1 to 5.3</w:t>
            </w:r>
          </w:p>
        </w:tc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BDE123" w14:textId="2A33B749" w:rsidR="007004D0" w:rsidRPr="00673EDF" w:rsidRDefault="007004D0" w:rsidP="007004D0">
            <w:pPr>
              <w:pStyle w:val="TableParagrap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</w:rPr>
              <w:t>C</w:t>
            </w:r>
            <w:r w:rsidRPr="007E0FD5">
              <w:rPr>
                <w:b/>
                <w:bCs/>
                <w:sz w:val="24"/>
              </w:rPr>
              <w:t>onfidential minute</w:t>
            </w:r>
            <w:r>
              <w:rPr>
                <w:b/>
                <w:bCs/>
                <w:sz w:val="24"/>
              </w:rPr>
              <w:t>s</w:t>
            </w:r>
            <w:r w:rsidRPr="007E0FD5">
              <w:rPr>
                <w:b/>
                <w:bCs/>
                <w:sz w:val="24"/>
              </w:rPr>
              <w:t xml:space="preserve"> w</w:t>
            </w:r>
            <w:r>
              <w:rPr>
                <w:b/>
                <w:bCs/>
                <w:sz w:val="24"/>
              </w:rPr>
              <w:t>ere</w:t>
            </w:r>
            <w:r w:rsidRPr="007E0FD5">
              <w:rPr>
                <w:b/>
                <w:bCs/>
                <w:sz w:val="24"/>
              </w:rPr>
              <w:t xml:space="preserve"> recorded</w:t>
            </w:r>
            <w:r>
              <w:rPr>
                <w:b/>
                <w:bCs/>
                <w:sz w:val="24"/>
              </w:rPr>
              <w:t>.</w:t>
            </w:r>
          </w:p>
        </w:tc>
      </w:tr>
      <w:tr w:rsidR="000417EE" w:rsidRPr="00E217B6" w14:paraId="0A002852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B3E36" w14:textId="704F2487" w:rsidR="000417EE" w:rsidRDefault="000D52E8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93290" w14:textId="77777777" w:rsidR="000D52E8" w:rsidRPr="000D52E8" w:rsidRDefault="000D52E8" w:rsidP="000417EE">
            <w:pPr>
              <w:pStyle w:val="TableParagraph"/>
              <w:rPr>
                <w:sz w:val="24"/>
                <w:szCs w:val="24"/>
              </w:rPr>
            </w:pPr>
            <w:r w:rsidRPr="000D52E8">
              <w:rPr>
                <w:sz w:val="24"/>
                <w:szCs w:val="24"/>
              </w:rPr>
              <w:t xml:space="preserve">Dr Jia Liu rejoined the meeting. </w:t>
            </w:r>
          </w:p>
          <w:p w14:paraId="5A96024B" w14:textId="4FEE33C2" w:rsidR="000417EE" w:rsidRPr="001E5264" w:rsidRDefault="000417EE" w:rsidP="000417E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E5264">
              <w:rPr>
                <w:b/>
                <w:bCs/>
                <w:sz w:val="24"/>
                <w:szCs w:val="24"/>
              </w:rPr>
              <w:t>Board size</w:t>
            </w:r>
          </w:p>
          <w:p w14:paraId="47E2DB93" w14:textId="517410F0" w:rsidR="000417EE" w:rsidRDefault="000F2E81" w:rsidP="000F2E8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417EE" w:rsidRPr="00BC3CCC">
              <w:rPr>
                <w:sz w:val="24"/>
                <w:szCs w:val="24"/>
              </w:rPr>
              <w:t>verall Board size and composition w</w:t>
            </w:r>
            <w:r w:rsidR="000417EE">
              <w:rPr>
                <w:sz w:val="24"/>
                <w:szCs w:val="24"/>
              </w:rPr>
              <w:t>ould</w:t>
            </w:r>
            <w:r w:rsidR="000417EE" w:rsidRPr="00BC3CCC">
              <w:rPr>
                <w:sz w:val="24"/>
                <w:szCs w:val="24"/>
              </w:rPr>
              <w:t xml:space="preserve"> be reviewed as part of the upcoming external effectiveness review</w:t>
            </w:r>
            <w:r>
              <w:rPr>
                <w:sz w:val="24"/>
                <w:szCs w:val="24"/>
              </w:rPr>
              <w:t>.</w:t>
            </w:r>
          </w:p>
          <w:p w14:paraId="650E788E" w14:textId="77777777" w:rsidR="000417EE" w:rsidRDefault="000417EE" w:rsidP="000417E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E5264">
              <w:rPr>
                <w:b/>
                <w:bCs/>
                <w:sz w:val="24"/>
                <w:szCs w:val="24"/>
              </w:rPr>
              <w:lastRenderedPageBreak/>
              <w:t>Recruitment activity</w:t>
            </w:r>
          </w:p>
          <w:p w14:paraId="559E85A8" w14:textId="39EC777F" w:rsidR="006B363D" w:rsidRDefault="006B363D" w:rsidP="000F2E81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 w:rsidRPr="00673EDF">
              <w:rPr>
                <w:sz w:val="24"/>
                <w:szCs w:val="24"/>
              </w:rPr>
              <w:t>The Head of GSR</w:t>
            </w:r>
            <w:r>
              <w:rPr>
                <w:sz w:val="24"/>
                <w:szCs w:val="24"/>
              </w:rPr>
              <w:t xml:space="preserve"> provided an update on the recruitment campaign for two independent members</w:t>
            </w:r>
            <w:r w:rsidR="009A13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noting that a strong response had been received. T</w:t>
            </w:r>
            <w:r w:rsidR="000417EE" w:rsidRPr="001E5264">
              <w:rPr>
                <w:rFonts w:cstheme="minorHAnsi"/>
                <w:bCs/>
                <w:sz w:val="24"/>
                <w:szCs w:val="24"/>
              </w:rPr>
              <w:t xml:space="preserve">he shortlisting and recruitment panel </w:t>
            </w:r>
            <w:r w:rsidR="000417EE">
              <w:rPr>
                <w:rFonts w:cstheme="minorHAnsi"/>
                <w:bCs/>
                <w:sz w:val="24"/>
                <w:szCs w:val="24"/>
              </w:rPr>
              <w:t>wa</w:t>
            </w:r>
            <w:r w:rsidR="000417EE" w:rsidRPr="001E5264">
              <w:rPr>
                <w:rFonts w:cstheme="minorHAnsi"/>
                <w:bCs/>
                <w:sz w:val="24"/>
                <w:szCs w:val="24"/>
              </w:rPr>
              <w:t>s</w:t>
            </w:r>
            <w:r w:rsidR="000F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417EE" w:rsidRPr="002F5EC5">
              <w:rPr>
                <w:rFonts w:cstheme="minorHAnsi"/>
                <w:bCs/>
                <w:sz w:val="24"/>
                <w:szCs w:val="24"/>
              </w:rPr>
              <w:t>Tim Smith</w:t>
            </w:r>
            <w:r w:rsidR="000417EE">
              <w:rPr>
                <w:rFonts w:cstheme="minorHAnsi"/>
                <w:bCs/>
                <w:sz w:val="24"/>
                <w:szCs w:val="24"/>
              </w:rPr>
              <w:t xml:space="preserve"> (panel Chair</w:t>
            </w:r>
            <w:r w:rsidR="000F2E81">
              <w:rPr>
                <w:rFonts w:cstheme="minorHAnsi"/>
                <w:bCs/>
                <w:sz w:val="24"/>
                <w:szCs w:val="24"/>
              </w:rPr>
              <w:t xml:space="preserve">), </w:t>
            </w:r>
            <w:r w:rsidR="000417EE" w:rsidRPr="002F5EC5">
              <w:rPr>
                <w:rFonts w:cstheme="minorHAnsi"/>
                <w:bCs/>
                <w:sz w:val="24"/>
                <w:szCs w:val="24"/>
              </w:rPr>
              <w:t>Prof. Liz Mossop</w:t>
            </w:r>
            <w:r w:rsidR="000F2E81">
              <w:rPr>
                <w:sz w:val="24"/>
                <w:szCs w:val="24"/>
              </w:rPr>
              <w:t xml:space="preserve"> and </w:t>
            </w:r>
            <w:r w:rsidR="000417EE" w:rsidRPr="002F5EC5">
              <w:rPr>
                <w:rFonts w:cstheme="minorHAnsi"/>
                <w:bCs/>
                <w:sz w:val="24"/>
                <w:szCs w:val="24"/>
              </w:rPr>
              <w:t>Giles Searby</w:t>
            </w:r>
            <w:r w:rsidR="000F2E81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22E6C5E" w14:textId="301A86A0" w:rsidR="000417EE" w:rsidRPr="000F2E81" w:rsidRDefault="001948B4" w:rsidP="000F2E81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</w:t>
            </w:r>
            <w:r w:rsidR="006B363D">
              <w:rPr>
                <w:rFonts w:cstheme="minorHAnsi"/>
                <w:bCs/>
                <w:sz w:val="24"/>
                <w:szCs w:val="24"/>
              </w:rPr>
              <w:t xml:space="preserve">o facilitate a </w:t>
            </w:r>
            <w:r>
              <w:rPr>
                <w:rFonts w:cstheme="minorHAnsi"/>
                <w:bCs/>
                <w:sz w:val="24"/>
                <w:szCs w:val="24"/>
              </w:rPr>
              <w:t xml:space="preserve">timely </w:t>
            </w:r>
            <w:r w:rsidR="006B363D">
              <w:rPr>
                <w:rFonts w:cstheme="minorHAnsi"/>
                <w:bCs/>
                <w:sz w:val="24"/>
                <w:szCs w:val="24"/>
              </w:rPr>
              <w:t xml:space="preserve">recommendation to the Board, GNC was asked to consider an exceptional delegation to the panel for a recommendation to the Board on 16 July. </w:t>
            </w:r>
          </w:p>
        </w:tc>
      </w:tr>
      <w:tr w:rsidR="000F2E81" w:rsidRPr="00E217B6" w14:paraId="21BAD0B7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3849" w14:textId="19DDD84F" w:rsidR="000F2E81" w:rsidRDefault="000F2E81" w:rsidP="000F2E81">
            <w:pPr>
              <w:pStyle w:val="Heading3"/>
              <w:spacing w:before="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5.5 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F7285" w14:textId="3A996D6A" w:rsidR="000F2E81" w:rsidRDefault="000F2E81" w:rsidP="000417EE">
            <w:pPr>
              <w:pStyle w:val="TableParagraph"/>
              <w:rPr>
                <w:sz w:val="24"/>
                <w:szCs w:val="24"/>
              </w:rPr>
            </w:pPr>
            <w:r w:rsidRPr="000F2E81">
              <w:rPr>
                <w:b/>
                <w:bCs/>
                <w:sz w:val="24"/>
                <w:szCs w:val="24"/>
              </w:rPr>
              <w:t>Resolved</w:t>
            </w:r>
            <w:r>
              <w:rPr>
                <w:sz w:val="24"/>
                <w:szCs w:val="24"/>
              </w:rPr>
              <w:t xml:space="preserve"> to </w:t>
            </w:r>
            <w:r w:rsidRPr="000F2E81">
              <w:rPr>
                <w:b/>
                <w:bCs/>
                <w:sz w:val="24"/>
                <w:szCs w:val="24"/>
              </w:rPr>
              <w:t>approve</w:t>
            </w:r>
            <w:r>
              <w:rPr>
                <w:sz w:val="24"/>
                <w:szCs w:val="24"/>
              </w:rPr>
              <w:t>:</w:t>
            </w:r>
          </w:p>
          <w:p w14:paraId="18775BC5" w14:textId="73E584B9" w:rsidR="000F2E81" w:rsidRDefault="000F2E81" w:rsidP="000F2E81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panel for Board recruitment; and</w:t>
            </w:r>
          </w:p>
          <w:p w14:paraId="2CF6161C" w14:textId="77777777" w:rsidR="000F2E81" w:rsidRPr="006B363D" w:rsidRDefault="000F2E81" w:rsidP="000F2E81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2F5EC5">
              <w:rPr>
                <w:rFonts w:cstheme="minorHAnsi"/>
                <w:bCs/>
                <w:sz w:val="24"/>
                <w:szCs w:val="24"/>
              </w:rPr>
              <w:t>a delegation to the panel to act on behalf of the Committee to table a recommendation for appointment to the Board at the Board meeting on 16 July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C38FFD1" w14:textId="3B9D0E34" w:rsidR="006B363D" w:rsidRPr="000D52E8" w:rsidRDefault="006B363D" w:rsidP="00673EDF">
            <w:pPr>
              <w:pStyle w:val="TableParagraph"/>
              <w:rPr>
                <w:sz w:val="24"/>
                <w:szCs w:val="24"/>
              </w:rPr>
            </w:pPr>
            <w:r w:rsidRPr="00673EDF">
              <w:rPr>
                <w:rFonts w:cstheme="minorHAnsi"/>
                <w:bCs/>
                <w:i/>
                <w:iCs/>
                <w:sz w:val="24"/>
                <w:szCs w:val="24"/>
              </w:rPr>
              <w:t>Post-meeting note: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Due to changes of availability Julietta Pat</w:t>
            </w:r>
            <w:r w:rsidR="001B1C6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ick will substitute for Giles Searby on the panel</w:t>
            </w:r>
            <w:r w:rsidR="00673EDF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0417EE" w:rsidRPr="00E217B6" w14:paraId="4D5385CE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9D5B4" w14:textId="3AAB172E" w:rsidR="000417EE" w:rsidRDefault="000F2E81" w:rsidP="000F2E81">
            <w:pPr>
              <w:pStyle w:val="Heading3"/>
              <w:spacing w:before="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11D16" w14:textId="77777777" w:rsidR="000417EE" w:rsidRPr="001E5264" w:rsidRDefault="000417EE" w:rsidP="000417E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E5264">
              <w:rPr>
                <w:b/>
                <w:bCs/>
                <w:sz w:val="24"/>
                <w:szCs w:val="24"/>
              </w:rPr>
              <w:t xml:space="preserve">Student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1E5264">
              <w:rPr>
                <w:b/>
                <w:bCs/>
                <w:sz w:val="24"/>
                <w:szCs w:val="24"/>
              </w:rPr>
              <w:t>overnor nomination</w:t>
            </w:r>
          </w:p>
          <w:p w14:paraId="44D17B94" w14:textId="1820903D" w:rsidR="004E38D4" w:rsidRDefault="00CD1E11" w:rsidP="000F2E81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Committee noted that the new SU Officer team had taken up their posts on 24 June and a decision on the second student governor would be </w:t>
            </w:r>
            <w:r w:rsidR="005857AA">
              <w:rPr>
                <w:rFonts w:cstheme="minorHAnsi"/>
                <w:bCs/>
                <w:sz w:val="24"/>
                <w:szCs w:val="24"/>
              </w:rPr>
              <w:t>made</w:t>
            </w:r>
            <w:r>
              <w:rPr>
                <w:rFonts w:cstheme="minorHAnsi"/>
                <w:bCs/>
                <w:sz w:val="24"/>
                <w:szCs w:val="24"/>
              </w:rPr>
              <w:t xml:space="preserve"> shortly.</w:t>
            </w:r>
          </w:p>
          <w:p w14:paraId="657825EB" w14:textId="33DD7082" w:rsidR="000417EE" w:rsidRPr="006A67FC" w:rsidRDefault="006A67FC" w:rsidP="006A67FC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SU </w:t>
            </w:r>
            <w:r w:rsidR="0020484C">
              <w:rPr>
                <w:rFonts w:cstheme="minorHAnsi"/>
                <w:bCs/>
                <w:sz w:val="24"/>
                <w:szCs w:val="24"/>
              </w:rPr>
              <w:t xml:space="preserve">President </w:t>
            </w:r>
            <w:r>
              <w:rPr>
                <w:rFonts w:cstheme="minorHAnsi"/>
                <w:bCs/>
                <w:sz w:val="24"/>
                <w:szCs w:val="24"/>
              </w:rPr>
              <w:t>confirmed th</w:t>
            </w:r>
            <w:r w:rsidR="00E60839">
              <w:rPr>
                <w:rFonts w:cstheme="minorHAnsi"/>
                <w:bCs/>
                <w:sz w:val="24"/>
                <w:szCs w:val="24"/>
              </w:rPr>
              <w:t>is</w:t>
            </w:r>
            <w:r>
              <w:rPr>
                <w:rFonts w:cstheme="minorHAnsi"/>
                <w:bCs/>
                <w:sz w:val="24"/>
                <w:szCs w:val="24"/>
              </w:rPr>
              <w:t xml:space="preserve">. The Vice Chancellor offered support in </w:t>
            </w:r>
            <w:r w:rsidR="007F122E">
              <w:rPr>
                <w:rFonts w:cstheme="minorHAnsi"/>
                <w:bCs/>
                <w:sz w:val="24"/>
                <w:szCs w:val="24"/>
              </w:rPr>
              <w:t>this process</w:t>
            </w:r>
            <w:r>
              <w:rPr>
                <w:rFonts w:cstheme="minorHAnsi"/>
                <w:bCs/>
                <w:sz w:val="24"/>
                <w:szCs w:val="24"/>
              </w:rPr>
              <w:t xml:space="preserve"> to ensure </w:t>
            </w:r>
            <w:r w:rsidR="009F4C03">
              <w:rPr>
                <w:rFonts w:cstheme="minorHAnsi"/>
                <w:bCs/>
                <w:sz w:val="24"/>
                <w:szCs w:val="24"/>
              </w:rPr>
              <w:t>broad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diverse student representation on the Board. </w:t>
            </w:r>
          </w:p>
        </w:tc>
      </w:tr>
      <w:tr w:rsidR="000F2E81" w:rsidRPr="00E217B6" w14:paraId="7C8357CC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2FC0" w14:textId="75D5BC78" w:rsidR="000F2E81" w:rsidRDefault="000F2E81" w:rsidP="000F2E81">
            <w:pPr>
              <w:pStyle w:val="Heading3"/>
              <w:spacing w:before="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2DA74" w14:textId="3A2DD06B" w:rsidR="000F2E81" w:rsidRPr="000F2E81" w:rsidRDefault="000F2E81" w:rsidP="000417EE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Resolved </w:t>
            </w:r>
            <w:r w:rsidRPr="000F2E81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0F2E81">
              <w:rPr>
                <w:b/>
                <w:bCs/>
                <w:sz w:val="24"/>
                <w:szCs w:val="24"/>
              </w:rPr>
              <w:t>approve</w:t>
            </w:r>
            <w:r>
              <w:rPr>
                <w:sz w:val="24"/>
                <w:szCs w:val="24"/>
              </w:rPr>
              <w:t xml:space="preserve"> the delegation to the Chair in respect of a recommendation for the second student Governor</w:t>
            </w:r>
            <w:r w:rsidR="006A67FC">
              <w:rPr>
                <w:sz w:val="24"/>
                <w:szCs w:val="24"/>
              </w:rPr>
              <w:t xml:space="preserve"> to the Board of Governors</w:t>
            </w:r>
            <w:r w:rsidR="0020484C">
              <w:rPr>
                <w:sz w:val="24"/>
                <w:szCs w:val="24"/>
              </w:rPr>
              <w:t xml:space="preserve"> on 16 July</w:t>
            </w:r>
            <w:r w:rsidR="006A67FC">
              <w:rPr>
                <w:sz w:val="24"/>
                <w:szCs w:val="24"/>
              </w:rPr>
              <w:t xml:space="preserve">. </w:t>
            </w:r>
          </w:p>
        </w:tc>
      </w:tr>
      <w:tr w:rsidR="00D50C77" w:rsidRPr="00E217B6" w14:paraId="0D825E90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32EE1" w14:textId="50D7DE74" w:rsidR="00D50C77" w:rsidRDefault="00D50C77" w:rsidP="006A67FC">
            <w:pPr>
              <w:pStyle w:val="Heading3"/>
              <w:spacing w:before="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5.</w:t>
            </w:r>
            <w:r w:rsidR="006A67FC">
              <w:rPr>
                <w:sz w:val="24"/>
              </w:rPr>
              <w:t>8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8997D" w14:textId="2C91AA9D" w:rsidR="006A67FC" w:rsidRPr="006A67FC" w:rsidRDefault="006A67FC" w:rsidP="00962057">
            <w:pPr>
              <w:rPr>
                <w:sz w:val="24"/>
                <w:szCs w:val="24"/>
              </w:rPr>
            </w:pPr>
            <w:r w:rsidRPr="006A67FC">
              <w:rPr>
                <w:rFonts w:cs="Calibri"/>
                <w:b/>
                <w:bCs/>
                <w:sz w:val="24"/>
                <w:szCs w:val="24"/>
              </w:rPr>
              <w:t>London Group</w:t>
            </w:r>
            <w:r w:rsidRPr="006A67FC">
              <w:rPr>
                <w:sz w:val="24"/>
                <w:szCs w:val="24"/>
              </w:rPr>
              <w:t xml:space="preserve"> </w:t>
            </w:r>
          </w:p>
          <w:p w14:paraId="07D35463" w14:textId="7D8ED83C" w:rsidR="006A67FC" w:rsidRDefault="006A67FC" w:rsidP="006A67F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The London Task and Finish Group has provided important assurance to the Board on the development of the London campus programme and has some key decision-making delegations.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At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1 August, there </w:t>
            </w:r>
            <w:r w:rsidR="0071046F">
              <w:rPr>
                <w:rFonts w:ascii="Calibri" w:hAnsi="Calibri" w:cs="Calibri"/>
                <w:bCs/>
                <w:sz w:val="24"/>
                <w:szCs w:val="24"/>
              </w:rPr>
              <w:t xml:space="preserve">would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be a vacancy for an independent member and a Chair of this group.</w:t>
            </w:r>
          </w:p>
          <w:p w14:paraId="152A2962" w14:textId="3FCA9370" w:rsidR="00D04EA5" w:rsidRPr="00962057" w:rsidRDefault="006A67FC" w:rsidP="009F4C03">
            <w:r>
              <w:rPr>
                <w:rFonts w:ascii="Calibri" w:hAnsi="Calibri" w:cs="Calibri"/>
                <w:bCs/>
                <w:sz w:val="24"/>
                <w:szCs w:val="24"/>
              </w:rPr>
              <w:t>Discussions were ongoing on the future governance requirements of the SHU in London</w:t>
            </w:r>
            <w:r w:rsidR="002D2C13">
              <w:rPr>
                <w:rFonts w:ascii="Calibri" w:hAnsi="Calibri" w:cs="Calibri"/>
                <w:bCs/>
                <w:sz w:val="24"/>
                <w:szCs w:val="24"/>
              </w:rPr>
              <w:t>. A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further update would be provided to the Committee by correspondence </w:t>
            </w:r>
            <w:r w:rsidR="005C1070">
              <w:rPr>
                <w:rFonts w:ascii="Calibri" w:hAnsi="Calibri" w:cs="Calibri"/>
                <w:bCs/>
                <w:sz w:val="24"/>
                <w:szCs w:val="24"/>
              </w:rPr>
              <w:t xml:space="preserve">if further </w:t>
            </w:r>
            <w:r w:rsidR="00CB3D1E">
              <w:rPr>
                <w:rFonts w:ascii="Calibri" w:hAnsi="Calibri" w:cs="Calibri"/>
                <w:bCs/>
                <w:sz w:val="24"/>
                <w:szCs w:val="24"/>
              </w:rPr>
              <w:t xml:space="preserve">consultation with </w:t>
            </w:r>
            <w:r w:rsidR="00050FA9">
              <w:rPr>
                <w:rFonts w:ascii="Calibri" w:hAnsi="Calibri" w:cs="Calibri"/>
                <w:bCs/>
                <w:sz w:val="24"/>
                <w:szCs w:val="24"/>
              </w:rPr>
              <w:t xml:space="preserve">GNC </w:t>
            </w:r>
            <w:r w:rsidR="00CB3D1E">
              <w:rPr>
                <w:rFonts w:ascii="Calibri" w:hAnsi="Calibri" w:cs="Calibri"/>
                <w:bCs/>
                <w:sz w:val="24"/>
                <w:szCs w:val="24"/>
              </w:rPr>
              <w:t>was</w:t>
            </w:r>
            <w:r w:rsidR="005C107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C0E79">
              <w:rPr>
                <w:rFonts w:ascii="Calibri" w:hAnsi="Calibri" w:cs="Calibri"/>
                <w:bCs/>
                <w:sz w:val="24"/>
                <w:szCs w:val="24"/>
              </w:rPr>
              <w:t>needed</w:t>
            </w:r>
            <w:r w:rsidR="005C1070">
              <w:rPr>
                <w:rFonts w:ascii="Calibri" w:hAnsi="Calibri" w:cs="Calibri"/>
                <w:bCs/>
                <w:sz w:val="24"/>
                <w:szCs w:val="24"/>
              </w:rPr>
              <w:t xml:space="preserve"> ahead of the next meeting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Pr="00E72635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417EE" w:rsidRPr="00E217B6" w14:paraId="061253D6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E76FD" w14:textId="2B3AA54E" w:rsidR="000417EE" w:rsidRDefault="009F4C03" w:rsidP="009F4C03">
            <w:pPr>
              <w:pStyle w:val="Heading3"/>
              <w:spacing w:before="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81E42" w14:textId="536C162D" w:rsidR="009F4C03" w:rsidRPr="009F4C03" w:rsidRDefault="009F4C03" w:rsidP="000417EE">
            <w:pPr>
              <w:rPr>
                <w:b/>
                <w:bCs/>
                <w:sz w:val="24"/>
                <w:szCs w:val="24"/>
              </w:rPr>
            </w:pPr>
            <w:r w:rsidRPr="009F4C03">
              <w:rPr>
                <w:b/>
                <w:bCs/>
                <w:sz w:val="24"/>
                <w:szCs w:val="24"/>
              </w:rPr>
              <w:t>Board Officers vacancy</w:t>
            </w:r>
          </w:p>
          <w:p w14:paraId="6AB6FA75" w14:textId="548A6E57" w:rsidR="009F4C03" w:rsidRDefault="0089521B" w:rsidP="009F4C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 Committee noted the vacancy on the Board Officers group.</w:t>
            </w:r>
          </w:p>
          <w:p w14:paraId="7927C736" w14:textId="1F185B88" w:rsidR="009F4C03" w:rsidRPr="009F4C03" w:rsidRDefault="009F4C03" w:rsidP="009F4C03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risk of carrying the vacancy was </w:t>
            </w:r>
            <w:r w:rsidR="0089521B">
              <w:rPr>
                <w:bCs/>
                <w:sz w:val="24"/>
                <w:szCs w:val="24"/>
              </w:rPr>
              <w:t xml:space="preserve">considered </w:t>
            </w:r>
            <w:r w:rsidR="009A25FC">
              <w:rPr>
                <w:bCs/>
                <w:sz w:val="24"/>
                <w:szCs w:val="24"/>
              </w:rPr>
              <w:t>minimal</w:t>
            </w:r>
            <w:r>
              <w:rPr>
                <w:bCs/>
                <w:sz w:val="24"/>
                <w:szCs w:val="24"/>
              </w:rPr>
              <w:t xml:space="preserve">, and it was proposed to hold this vacancy pending further review of the Terms of Reference for the Board Officers group and the outcomes of the Board Effectiveness Review.  </w:t>
            </w:r>
          </w:p>
        </w:tc>
      </w:tr>
      <w:tr w:rsidR="00D50C77" w:rsidRPr="00E217B6" w14:paraId="0720C361" w14:textId="77777777" w:rsidTr="00D50C77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7980B" w14:textId="1BDBE3A6" w:rsidR="00D50C77" w:rsidRPr="00D50C77" w:rsidRDefault="00D50C77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 w:rsidRPr="00D50C77">
              <w:rPr>
                <w:b/>
                <w:bCs/>
                <w:sz w:val="24"/>
              </w:rPr>
              <w:t>EFFECTIVENESS REVIEW</w:t>
            </w:r>
          </w:p>
        </w:tc>
      </w:tr>
      <w:tr w:rsidR="00D50C77" w:rsidRPr="00E217B6" w14:paraId="635E16EA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39B5B" w14:textId="0F969E97" w:rsidR="00D50C77" w:rsidRDefault="00D50C77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BD603" w14:textId="05C41BE3" w:rsidR="00A002A6" w:rsidRPr="00327BED" w:rsidRDefault="006019D1" w:rsidP="00327BED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>
              <w:rPr>
                <w:sz w:val="24"/>
              </w:rPr>
              <w:t>The Deputy Chair of the Board</w:t>
            </w:r>
            <w:r w:rsidR="00F40465">
              <w:rPr>
                <w:sz w:val="24"/>
              </w:rPr>
              <w:t xml:space="preserve"> updated on progress of the Board Effectiveness Review</w:t>
            </w:r>
            <w:r w:rsidR="00327BED">
              <w:rPr>
                <w:sz w:val="24"/>
              </w:rPr>
              <w:t xml:space="preserve">, confirming a shortlisting meeting had taken place to review three </w:t>
            </w:r>
            <w:r w:rsidR="00F145AE">
              <w:rPr>
                <w:sz w:val="24"/>
              </w:rPr>
              <w:t xml:space="preserve">supplier </w:t>
            </w:r>
            <w:r w:rsidR="00327BED">
              <w:rPr>
                <w:sz w:val="24"/>
              </w:rPr>
              <w:t xml:space="preserve">submissions. Following robust discussion, </w:t>
            </w:r>
            <w:r w:rsidR="00F145AE">
              <w:rPr>
                <w:sz w:val="24"/>
              </w:rPr>
              <w:t xml:space="preserve">agreement </w:t>
            </w:r>
            <w:r w:rsidR="00327BED">
              <w:rPr>
                <w:sz w:val="24"/>
              </w:rPr>
              <w:t xml:space="preserve">was reached on a preferred </w:t>
            </w:r>
            <w:r w:rsidR="00F145AE">
              <w:rPr>
                <w:sz w:val="24"/>
              </w:rPr>
              <w:t>supplier</w:t>
            </w:r>
            <w:r w:rsidR="00327BED">
              <w:rPr>
                <w:sz w:val="24"/>
              </w:rPr>
              <w:t xml:space="preserve">, and a meeting with representatives </w:t>
            </w:r>
            <w:r w:rsidR="00991A52">
              <w:rPr>
                <w:sz w:val="24"/>
              </w:rPr>
              <w:t xml:space="preserve">had been scheduled to </w:t>
            </w:r>
            <w:r w:rsidR="00327BED">
              <w:rPr>
                <w:sz w:val="24"/>
              </w:rPr>
              <w:t>allo</w:t>
            </w:r>
            <w:r w:rsidR="009A25FC">
              <w:rPr>
                <w:sz w:val="24"/>
              </w:rPr>
              <w:t>w further due diligence</w:t>
            </w:r>
            <w:r w:rsidR="00327BED">
              <w:rPr>
                <w:sz w:val="24"/>
              </w:rPr>
              <w:t xml:space="preserve"> </w:t>
            </w:r>
            <w:r w:rsidR="001C511C">
              <w:rPr>
                <w:sz w:val="24"/>
              </w:rPr>
              <w:t>on</w:t>
            </w:r>
            <w:r w:rsidR="00327BED">
              <w:rPr>
                <w:sz w:val="24"/>
              </w:rPr>
              <w:t xml:space="preserve"> some aspects of the submission. </w:t>
            </w:r>
            <w:r w:rsidR="00F145AE">
              <w:rPr>
                <w:sz w:val="24"/>
              </w:rPr>
              <w:t>An update would be provided to the Board meeting in July.</w:t>
            </w:r>
          </w:p>
        </w:tc>
      </w:tr>
      <w:tr w:rsidR="00D50C77" w:rsidRPr="00E217B6" w14:paraId="0F84DAFD" w14:textId="77777777" w:rsidTr="00D50C77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A636B" w14:textId="1EEEFFC1" w:rsidR="00D50C77" w:rsidRDefault="00D50C77" w:rsidP="00A3426F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>
              <w:rPr>
                <w:b/>
                <w:bCs/>
                <w:sz w:val="24"/>
              </w:rPr>
              <w:t>BOARD REGULATIONS AND PROCEDURES</w:t>
            </w:r>
          </w:p>
        </w:tc>
      </w:tr>
      <w:tr w:rsidR="00D50C77" w:rsidRPr="00E217B6" w14:paraId="5FDD8556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0ED2" w14:textId="3B9F487F" w:rsidR="00D50C77" w:rsidRDefault="00D50C77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846B7" w14:textId="2633E0FB" w:rsidR="00D50C77" w:rsidRPr="001E5264" w:rsidRDefault="001E5264" w:rsidP="00A3426F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 w:rsidRPr="001E5264">
              <w:rPr>
                <w:sz w:val="24"/>
              </w:rPr>
              <w:t>The Head of GSR</w:t>
            </w:r>
            <w:r>
              <w:rPr>
                <w:sz w:val="24"/>
              </w:rPr>
              <w:t xml:space="preserve"> introduced the item, noting </w:t>
            </w:r>
            <w:r>
              <w:rPr>
                <w:rFonts w:asciiTheme="minorHAnsi" w:hAnsiTheme="minorHAnsi" w:cstheme="minorHAnsi"/>
                <w:sz w:val="24"/>
              </w:rPr>
              <w:t>n</w:t>
            </w:r>
            <w:r w:rsidRPr="002A28D0">
              <w:rPr>
                <w:rFonts w:asciiTheme="minorHAnsi" w:hAnsiTheme="minorHAnsi" w:cstheme="minorHAnsi"/>
                <w:sz w:val="24"/>
              </w:rPr>
              <w:t xml:space="preserve">o </w:t>
            </w:r>
            <w:r>
              <w:rPr>
                <w:rFonts w:asciiTheme="minorHAnsi" w:hAnsiTheme="minorHAnsi" w:cstheme="minorHAnsi"/>
                <w:sz w:val="24"/>
              </w:rPr>
              <w:t>substantive changes had been identified</w:t>
            </w:r>
            <w:r w:rsidR="00327BED">
              <w:rPr>
                <w:rFonts w:asciiTheme="minorHAnsi" w:hAnsiTheme="minorHAnsi" w:cstheme="minorHAnsi"/>
                <w:sz w:val="24"/>
              </w:rPr>
              <w:t xml:space="preserve"> and m</w:t>
            </w:r>
            <w:r>
              <w:rPr>
                <w:rFonts w:asciiTheme="minorHAnsi" w:hAnsiTheme="minorHAnsi" w:cstheme="minorHAnsi"/>
                <w:sz w:val="24"/>
              </w:rPr>
              <w:t xml:space="preserve">inor refinements were suggested to enhance consistency and </w:t>
            </w:r>
            <w:r w:rsidRPr="000C0CBF">
              <w:rPr>
                <w:rFonts w:asciiTheme="minorHAnsi" w:hAnsiTheme="minorHAnsi" w:cstheme="minorHAnsi"/>
                <w:sz w:val="24"/>
              </w:rPr>
              <w:t xml:space="preserve">reflect </w:t>
            </w:r>
            <w:r>
              <w:rPr>
                <w:rFonts w:asciiTheme="minorHAnsi" w:hAnsiTheme="minorHAnsi" w:cstheme="minorHAnsi"/>
                <w:sz w:val="24"/>
              </w:rPr>
              <w:t>the latest</w:t>
            </w:r>
            <w:r w:rsidRPr="000C0CBF">
              <w:rPr>
                <w:rFonts w:asciiTheme="minorHAnsi" w:hAnsiTheme="minorHAnsi" w:cstheme="minorHAnsi"/>
                <w:sz w:val="24"/>
              </w:rPr>
              <w:t xml:space="preserve"> practice and terminology.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1E5264">
              <w:rPr>
                <w:sz w:val="24"/>
              </w:rPr>
              <w:t xml:space="preserve"> wider periodic refresh w</w:t>
            </w:r>
            <w:r>
              <w:rPr>
                <w:sz w:val="24"/>
              </w:rPr>
              <w:t>ould</w:t>
            </w:r>
            <w:r w:rsidRPr="001E5264">
              <w:rPr>
                <w:sz w:val="24"/>
              </w:rPr>
              <w:t xml:space="preserve"> be conducted in 2024/</w:t>
            </w:r>
            <w:r w:rsidR="00A002A6">
              <w:rPr>
                <w:sz w:val="24"/>
              </w:rPr>
              <w:t>25.</w:t>
            </w:r>
          </w:p>
        </w:tc>
      </w:tr>
      <w:tr w:rsidR="00D50C77" w:rsidRPr="00E217B6" w14:paraId="09604627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D2BEC" w14:textId="0F06BEAC" w:rsidR="00D50C77" w:rsidRDefault="00D50C77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7.</w:t>
            </w:r>
            <w:r w:rsidR="007D7FE5">
              <w:rPr>
                <w:sz w:val="24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ABB4D" w14:textId="22409D10" w:rsidR="00D50C77" w:rsidRDefault="001E5264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Resolved</w:t>
            </w:r>
            <w:r w:rsidRPr="000C0CBF">
              <w:rPr>
                <w:b/>
                <w:bCs/>
                <w:sz w:val="24"/>
              </w:rPr>
              <w:t xml:space="preserve"> </w:t>
            </w:r>
            <w:r w:rsidRPr="00327BED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r</w:t>
            </w:r>
            <w:r w:rsidRPr="00FE6378">
              <w:rPr>
                <w:b/>
                <w:bCs/>
                <w:sz w:val="24"/>
              </w:rPr>
              <w:t>e</w:t>
            </w:r>
            <w:r>
              <w:rPr>
                <w:b/>
                <w:bCs/>
                <w:sz w:val="24"/>
              </w:rPr>
              <w:t xml:space="preserve">commend </w:t>
            </w:r>
            <w:r>
              <w:rPr>
                <w:sz w:val="24"/>
              </w:rPr>
              <w:t>the proposed refinements</w:t>
            </w:r>
            <w:r w:rsidRPr="00FE6378">
              <w:rPr>
                <w:sz w:val="24"/>
              </w:rPr>
              <w:t xml:space="preserve"> </w:t>
            </w:r>
            <w:r>
              <w:rPr>
                <w:sz w:val="24"/>
              </w:rPr>
              <w:t>to the Board Regulations to the Board for approval.</w:t>
            </w:r>
          </w:p>
        </w:tc>
      </w:tr>
      <w:tr w:rsidR="00D50C77" w:rsidRPr="00E217B6" w14:paraId="6CC10F4B" w14:textId="77777777" w:rsidTr="00415D24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0EE057" w14:textId="3192DC0E" w:rsidR="00D50C77" w:rsidRDefault="00D50C77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STUDENTS UNION MATTERS</w:t>
            </w:r>
          </w:p>
        </w:tc>
      </w:tr>
      <w:tr w:rsidR="00D50C77" w:rsidRPr="00E217B6" w14:paraId="7CA29B18" w14:textId="77777777" w:rsidTr="007F3DCF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B9EC14" w14:textId="7F4D1BBC" w:rsidR="00D50C77" w:rsidRDefault="00D50C77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EDUCATION ACT 1994 COMPLIANCE</w:t>
            </w:r>
          </w:p>
        </w:tc>
      </w:tr>
      <w:tr w:rsidR="00D50C77" w:rsidRPr="00E217B6" w14:paraId="1D680817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BA20D" w14:textId="1F65509B" w:rsidR="00D50C77" w:rsidRDefault="00D50C77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lastRenderedPageBreak/>
              <w:t>8.1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227EC" w14:textId="77777777" w:rsidR="00A14A41" w:rsidRDefault="001E5264" w:rsidP="00A14A41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1E5264">
              <w:rPr>
                <w:sz w:val="24"/>
              </w:rPr>
              <w:t xml:space="preserve">The </w:t>
            </w:r>
            <w:r w:rsidRPr="00327BED">
              <w:rPr>
                <w:sz w:val="24"/>
              </w:rPr>
              <w:t>Committee</w:t>
            </w:r>
            <w:r w:rsidRPr="00327BED">
              <w:rPr>
                <w:color w:val="000000" w:themeColor="text1"/>
                <w:sz w:val="24"/>
                <w:szCs w:val="24"/>
              </w:rPr>
              <w:t xml:space="preserve"> received the</w:t>
            </w:r>
            <w:r w:rsidRPr="00F76CA5">
              <w:rPr>
                <w:color w:val="000000" w:themeColor="text1"/>
                <w:sz w:val="24"/>
                <w:szCs w:val="24"/>
              </w:rPr>
              <w:t xml:space="preserve"> outcomes of the annual review of compliance with section 22 of the Education Act 1994 and the amended Code of Practice in relation to the </w:t>
            </w:r>
            <w:r>
              <w:rPr>
                <w:color w:val="000000" w:themeColor="text1"/>
                <w:sz w:val="24"/>
                <w:szCs w:val="24"/>
              </w:rPr>
              <w:t>O</w:t>
            </w:r>
            <w:r w:rsidRPr="00F76CA5">
              <w:rPr>
                <w:color w:val="000000" w:themeColor="text1"/>
                <w:sz w:val="24"/>
                <w:szCs w:val="24"/>
              </w:rPr>
              <w:t xml:space="preserve">peration of the </w:t>
            </w:r>
            <w:r w:rsidR="002860EF">
              <w:rPr>
                <w:color w:val="000000" w:themeColor="text1"/>
                <w:sz w:val="24"/>
                <w:szCs w:val="24"/>
              </w:rPr>
              <w:t>SU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6019D1">
              <w:rPr>
                <w:color w:val="000000" w:themeColor="text1"/>
                <w:sz w:val="24"/>
                <w:szCs w:val="24"/>
              </w:rPr>
              <w:t xml:space="preserve"> The Head of GSR assured </w:t>
            </w:r>
            <w:r w:rsidR="006019D1" w:rsidRPr="0081447A">
              <w:rPr>
                <w:rFonts w:cstheme="minorHAnsi"/>
                <w:sz w:val="24"/>
                <w:szCs w:val="24"/>
              </w:rPr>
              <w:t xml:space="preserve">the Committee that, subject </w:t>
            </w:r>
            <w:r w:rsidR="006019D1">
              <w:rPr>
                <w:rFonts w:cstheme="minorHAnsi"/>
                <w:sz w:val="24"/>
                <w:szCs w:val="24"/>
              </w:rPr>
              <w:t xml:space="preserve">to the </w:t>
            </w:r>
            <w:r w:rsidR="006019D1" w:rsidRPr="0081447A">
              <w:rPr>
                <w:rFonts w:cstheme="minorHAnsi"/>
                <w:sz w:val="24"/>
                <w:szCs w:val="24"/>
              </w:rPr>
              <w:t xml:space="preserve">recommended </w:t>
            </w:r>
            <w:r w:rsidR="006019D1">
              <w:rPr>
                <w:rFonts w:cstheme="minorHAnsi"/>
                <w:sz w:val="24"/>
                <w:szCs w:val="24"/>
              </w:rPr>
              <w:t xml:space="preserve">further actions </w:t>
            </w:r>
            <w:r w:rsidR="006019D1" w:rsidRPr="0081447A">
              <w:rPr>
                <w:rFonts w:cstheme="minorHAnsi"/>
                <w:sz w:val="24"/>
                <w:szCs w:val="24"/>
              </w:rPr>
              <w:t xml:space="preserve">to ensure that full compliance with the Act </w:t>
            </w:r>
            <w:r w:rsidR="006019D1">
              <w:rPr>
                <w:rFonts w:cstheme="minorHAnsi"/>
                <w:sz w:val="24"/>
                <w:szCs w:val="24"/>
              </w:rPr>
              <w:t>wa</w:t>
            </w:r>
            <w:r w:rsidR="006019D1" w:rsidRPr="0081447A">
              <w:rPr>
                <w:rFonts w:cstheme="minorHAnsi"/>
                <w:sz w:val="24"/>
                <w:szCs w:val="24"/>
              </w:rPr>
              <w:t>s achieved, the University complie</w:t>
            </w:r>
            <w:r w:rsidR="006019D1">
              <w:rPr>
                <w:rFonts w:cstheme="minorHAnsi"/>
                <w:sz w:val="24"/>
                <w:szCs w:val="24"/>
              </w:rPr>
              <w:t>d</w:t>
            </w:r>
            <w:r w:rsidR="006019D1" w:rsidRPr="0081447A">
              <w:rPr>
                <w:rFonts w:cstheme="minorHAnsi"/>
                <w:sz w:val="24"/>
                <w:szCs w:val="24"/>
              </w:rPr>
              <w:t xml:space="preserve"> with section 22 of the Act.</w:t>
            </w:r>
            <w:r w:rsidR="006019D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017794" w14:textId="4BFF0A07" w:rsidR="001415C9" w:rsidRDefault="00A14A41" w:rsidP="00A14A41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062A0E">
              <w:rPr>
                <w:rFonts w:cstheme="minorHAnsi"/>
                <w:sz w:val="24"/>
                <w:szCs w:val="24"/>
              </w:rPr>
              <w:t>verbal update</w:t>
            </w:r>
            <w:r>
              <w:rPr>
                <w:rFonts w:cstheme="minorHAnsi"/>
                <w:sz w:val="24"/>
                <w:szCs w:val="24"/>
              </w:rPr>
              <w:t xml:space="preserve"> on the completion and progress of highlighted actions was provided by the Head of GSR.</w:t>
            </w:r>
            <w:r w:rsidR="001415C9">
              <w:rPr>
                <w:rFonts w:cstheme="minorHAnsi"/>
                <w:sz w:val="24"/>
                <w:szCs w:val="24"/>
              </w:rPr>
              <w:t xml:space="preserve"> Completed actions included correct external publication reference</w:t>
            </w:r>
            <w:r w:rsidR="00F85846">
              <w:rPr>
                <w:rFonts w:cstheme="minorHAnsi"/>
                <w:sz w:val="24"/>
                <w:szCs w:val="24"/>
              </w:rPr>
              <w:t>s</w:t>
            </w:r>
            <w:r w:rsidR="001415C9">
              <w:rPr>
                <w:rFonts w:cstheme="minorHAnsi"/>
                <w:sz w:val="24"/>
                <w:szCs w:val="24"/>
              </w:rPr>
              <w:t xml:space="preserve"> to the Code of Practice. </w:t>
            </w:r>
          </w:p>
          <w:p w14:paraId="7AA4C009" w14:textId="4BB84711" w:rsidR="006019D1" w:rsidRPr="006019D1" w:rsidRDefault="001415C9" w:rsidP="00673EDF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Chair of FEC confirmed the Committee’s consideration and approval of the SU budget 2024/5 at its meeting on 19 June. </w:t>
            </w:r>
          </w:p>
        </w:tc>
      </w:tr>
      <w:tr w:rsidR="00D50C77" w:rsidRPr="00E217B6" w14:paraId="00D31B9C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4D067" w14:textId="309FDB07" w:rsidR="00D50C77" w:rsidRDefault="00D50C77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BAA5A" w14:textId="46D931D7" w:rsidR="00D50C77" w:rsidRPr="002860EF" w:rsidRDefault="00327BED" w:rsidP="002860EF">
            <w:pPr>
              <w:pStyle w:val="Heading3"/>
              <w:spacing w:before="60" w:after="60"/>
              <w:ind w:left="34" w:right="-109"/>
              <w:rPr>
                <w:rFonts w:cstheme="minorHAnsi"/>
                <w:sz w:val="24"/>
              </w:rPr>
            </w:pPr>
            <w:r w:rsidRPr="002860EF">
              <w:rPr>
                <w:sz w:val="24"/>
              </w:rPr>
              <w:t xml:space="preserve">Members </w:t>
            </w:r>
            <w:r w:rsidR="002860EF" w:rsidRPr="002860EF">
              <w:rPr>
                <w:sz w:val="24"/>
              </w:rPr>
              <w:t>confirmed they were</w:t>
            </w:r>
            <w:r w:rsidRPr="002860EF">
              <w:rPr>
                <w:sz w:val="24"/>
              </w:rPr>
              <w:t xml:space="preserve"> assur</w:t>
            </w:r>
            <w:r w:rsidR="002860EF" w:rsidRPr="002860EF">
              <w:rPr>
                <w:sz w:val="24"/>
              </w:rPr>
              <w:t>ed</w:t>
            </w:r>
            <w:r w:rsidRPr="002860EF">
              <w:rPr>
                <w:sz w:val="24"/>
              </w:rPr>
              <w:t xml:space="preserve"> that</w:t>
            </w:r>
            <w:r w:rsidR="002860EF" w:rsidRPr="002860EF">
              <w:rPr>
                <w:sz w:val="24"/>
              </w:rPr>
              <w:t xml:space="preserve"> the</w:t>
            </w:r>
            <w:r w:rsidR="002860EF" w:rsidRPr="002860EF">
              <w:rPr>
                <w:rFonts w:cstheme="minorHAnsi"/>
                <w:sz w:val="24"/>
              </w:rPr>
              <w:t xml:space="preserve"> University complied with section 22 of the Act.</w:t>
            </w:r>
          </w:p>
        </w:tc>
      </w:tr>
      <w:tr w:rsidR="00D50C77" w:rsidRPr="00E217B6" w14:paraId="4BE609AB" w14:textId="77777777" w:rsidTr="000F5209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B7D63" w14:textId="799857AD" w:rsidR="00D50C77" w:rsidRDefault="00D50C77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STUDENTS’ UNION </w:t>
            </w:r>
            <w:r w:rsidR="00CF0F2B">
              <w:rPr>
                <w:b/>
                <w:bCs/>
                <w:sz w:val="24"/>
              </w:rPr>
              <w:t xml:space="preserve">(SU) </w:t>
            </w:r>
            <w:r>
              <w:rPr>
                <w:b/>
                <w:bCs/>
                <w:sz w:val="24"/>
              </w:rPr>
              <w:t>INCORPORATION: MEMORANDUM AND ARTICLES OF ASSOCIATION</w:t>
            </w:r>
          </w:p>
        </w:tc>
      </w:tr>
      <w:tr w:rsidR="00D50C77" w:rsidRPr="00E217B6" w14:paraId="4474F4FC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6C971" w14:textId="0CE725F6" w:rsidR="00D50C77" w:rsidRDefault="00D50C77" w:rsidP="009908BE">
            <w:pPr>
              <w:pStyle w:val="Heading3"/>
              <w:spacing w:before="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93A9A" w14:textId="77777777" w:rsidR="009908BE" w:rsidRDefault="009908BE" w:rsidP="006019D1">
            <w:pPr>
              <w:spacing w:line="257" w:lineRule="auto"/>
              <w:ind w:left="567" w:hanging="56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The CEO and Deputy CEO of the SU joined the meeting and provided an update on:</w:t>
            </w:r>
          </w:p>
          <w:p w14:paraId="1C9CA96A" w14:textId="2D6E2E3B" w:rsidR="006019D1" w:rsidRPr="009908BE" w:rsidRDefault="009908BE" w:rsidP="006019D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9908BE">
              <w:rPr>
                <w:sz w:val="24"/>
                <w:szCs w:val="24"/>
                <w:lang w:val="en-US"/>
              </w:rPr>
              <w:t>the</w:t>
            </w:r>
            <w:r w:rsidR="006019D1" w:rsidRPr="009908BE">
              <w:rPr>
                <w:sz w:val="24"/>
                <w:szCs w:val="24"/>
                <w:lang w:val="en-US"/>
              </w:rPr>
              <w:t xml:space="preserve"> ongoing work in relation to the incorporation of the SU</w:t>
            </w:r>
            <w:r w:rsidR="00C86AC1">
              <w:rPr>
                <w:sz w:val="24"/>
                <w:szCs w:val="24"/>
                <w:lang w:val="en-US"/>
              </w:rPr>
              <w:t xml:space="preserve"> as </w:t>
            </w:r>
            <w:r w:rsidR="00C86AC1" w:rsidRPr="00377AF0">
              <w:rPr>
                <w:sz w:val="24"/>
                <w:szCs w:val="24"/>
              </w:rPr>
              <w:t xml:space="preserve">a </w:t>
            </w:r>
            <w:r w:rsidR="00C86AC1">
              <w:rPr>
                <w:sz w:val="24"/>
                <w:szCs w:val="24"/>
              </w:rPr>
              <w:t>C</w:t>
            </w:r>
            <w:r w:rsidR="00C86AC1" w:rsidRPr="00377AF0">
              <w:rPr>
                <w:sz w:val="24"/>
                <w:szCs w:val="24"/>
              </w:rPr>
              <w:t xml:space="preserve">ompany limited </w:t>
            </w:r>
            <w:r w:rsidR="00C86AC1" w:rsidRPr="00377AF0">
              <w:rPr>
                <w:rFonts w:ascii="Calibri" w:eastAsia="Calibri" w:hAnsi="Calibri" w:cs="Calibri"/>
                <w:sz w:val="24"/>
                <w:szCs w:val="24"/>
              </w:rPr>
              <w:t xml:space="preserve">by guarantee </w:t>
            </w:r>
            <w:r w:rsidR="00C86AC1">
              <w:rPr>
                <w:rFonts w:ascii="Calibri" w:eastAsia="Calibri" w:hAnsi="Calibri" w:cs="Calibri"/>
                <w:sz w:val="24"/>
                <w:szCs w:val="24"/>
              </w:rPr>
              <w:t>without</w:t>
            </w:r>
            <w:r w:rsidR="00C86AC1" w:rsidRPr="00377AF0">
              <w:rPr>
                <w:rFonts w:ascii="Calibri" w:eastAsia="Calibri" w:hAnsi="Calibri" w:cs="Calibri"/>
                <w:sz w:val="24"/>
                <w:szCs w:val="24"/>
              </w:rPr>
              <w:t xml:space="preserve"> a share </w:t>
            </w:r>
            <w:proofErr w:type="gramStart"/>
            <w:r w:rsidR="00C86AC1" w:rsidRPr="00377AF0">
              <w:rPr>
                <w:rFonts w:ascii="Calibri" w:eastAsia="Calibri" w:hAnsi="Calibri" w:cs="Calibri"/>
                <w:sz w:val="24"/>
                <w:szCs w:val="24"/>
              </w:rPr>
              <w:t>capital</w:t>
            </w:r>
            <w:r w:rsidR="006019D1" w:rsidRPr="009908BE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411C1356" w14:textId="4AE44569" w:rsidR="006019D1" w:rsidRPr="009908BE" w:rsidRDefault="006019D1" w:rsidP="006019D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9908BE">
              <w:rPr>
                <w:sz w:val="24"/>
                <w:szCs w:val="24"/>
                <w:lang w:val="en-US"/>
              </w:rPr>
              <w:t>the</w:t>
            </w:r>
            <w:r w:rsidR="009908BE" w:rsidRPr="009908BE">
              <w:rPr>
                <w:sz w:val="24"/>
                <w:szCs w:val="24"/>
                <w:lang w:val="en-US"/>
              </w:rPr>
              <w:t xml:space="preserve"> </w:t>
            </w:r>
            <w:r w:rsidRPr="009908BE">
              <w:rPr>
                <w:sz w:val="24"/>
                <w:szCs w:val="24"/>
                <w:lang w:val="en-US"/>
              </w:rPr>
              <w:t>S</w:t>
            </w:r>
            <w:r w:rsidR="009908BE" w:rsidRPr="009908BE">
              <w:rPr>
                <w:sz w:val="24"/>
                <w:szCs w:val="24"/>
                <w:lang w:val="en-US"/>
              </w:rPr>
              <w:t>U</w:t>
            </w:r>
            <w:r w:rsidRPr="009908BE">
              <w:rPr>
                <w:sz w:val="24"/>
                <w:szCs w:val="24"/>
                <w:lang w:val="en-US"/>
              </w:rPr>
              <w:t xml:space="preserve"> Memorandum and Articles of Association</w:t>
            </w:r>
            <w:r w:rsidR="00C86AC1">
              <w:rPr>
                <w:sz w:val="24"/>
                <w:szCs w:val="24"/>
                <w:lang w:val="en-US"/>
              </w:rPr>
              <w:t xml:space="preserve">, which </w:t>
            </w:r>
            <w:r w:rsidR="009908BE" w:rsidRPr="009908BE">
              <w:rPr>
                <w:sz w:val="24"/>
                <w:szCs w:val="24"/>
                <w:lang w:val="en-US"/>
              </w:rPr>
              <w:t xml:space="preserve">had been </w:t>
            </w:r>
            <w:r w:rsidR="004E3E8B">
              <w:rPr>
                <w:sz w:val="24"/>
                <w:szCs w:val="24"/>
                <w:lang w:val="en-US"/>
              </w:rPr>
              <w:t xml:space="preserve">developed </w:t>
            </w:r>
            <w:r w:rsidR="009908BE">
              <w:rPr>
                <w:sz w:val="24"/>
                <w:szCs w:val="24"/>
                <w:lang w:val="en-US"/>
              </w:rPr>
              <w:t xml:space="preserve">using </w:t>
            </w:r>
            <w:r w:rsidR="00C3759F"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C3759F">
              <w:rPr>
                <w:sz w:val="24"/>
                <w:szCs w:val="24"/>
                <w:lang w:val="en-US"/>
              </w:rPr>
              <w:t>recognised</w:t>
            </w:r>
            <w:proofErr w:type="spellEnd"/>
            <w:r w:rsidR="009908BE">
              <w:rPr>
                <w:sz w:val="24"/>
                <w:szCs w:val="24"/>
                <w:lang w:val="en-US"/>
              </w:rPr>
              <w:t xml:space="preserve"> National Union of Students (NUS) model (used by a number of other SUs) and with support from</w:t>
            </w:r>
            <w:r w:rsidR="00CF0F2B">
              <w:rPr>
                <w:sz w:val="24"/>
                <w:szCs w:val="24"/>
                <w:lang w:val="en-US"/>
              </w:rPr>
              <w:t xml:space="preserve"> an</w:t>
            </w:r>
            <w:r w:rsidR="009908BE">
              <w:rPr>
                <w:sz w:val="24"/>
                <w:szCs w:val="24"/>
                <w:lang w:val="en-US"/>
              </w:rPr>
              <w:t xml:space="preserve"> external Governance </w:t>
            </w:r>
            <w:proofErr w:type="gramStart"/>
            <w:r w:rsidR="009908BE">
              <w:rPr>
                <w:sz w:val="24"/>
                <w:szCs w:val="24"/>
                <w:lang w:val="en-US"/>
              </w:rPr>
              <w:t>Consultancy</w:t>
            </w:r>
            <w:r w:rsidRPr="009908BE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70BF1B7F" w14:textId="45359414" w:rsidR="006019D1" w:rsidRPr="009908BE" w:rsidRDefault="009908BE" w:rsidP="006019D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9908BE">
              <w:rPr>
                <w:sz w:val="24"/>
                <w:szCs w:val="24"/>
                <w:lang w:val="en-US"/>
              </w:rPr>
              <w:t xml:space="preserve">the </w:t>
            </w:r>
            <w:r w:rsidR="00C86AC1">
              <w:rPr>
                <w:sz w:val="24"/>
                <w:szCs w:val="24"/>
                <w:lang w:val="en-US"/>
              </w:rPr>
              <w:t xml:space="preserve">updated </w:t>
            </w:r>
            <w:r w:rsidRPr="009908BE">
              <w:rPr>
                <w:sz w:val="24"/>
                <w:szCs w:val="24"/>
                <w:lang w:val="en-US"/>
              </w:rPr>
              <w:t>SU</w:t>
            </w:r>
            <w:r w:rsidR="006019D1" w:rsidRPr="009908BE">
              <w:rPr>
                <w:sz w:val="24"/>
                <w:szCs w:val="24"/>
                <w:lang w:val="en-US"/>
              </w:rPr>
              <w:t xml:space="preserve"> Bye-</w:t>
            </w:r>
            <w:proofErr w:type="gramStart"/>
            <w:r w:rsidR="006019D1" w:rsidRPr="009908BE">
              <w:rPr>
                <w:sz w:val="24"/>
                <w:szCs w:val="24"/>
                <w:lang w:val="en-US"/>
              </w:rPr>
              <w:t>Laws;</w:t>
            </w:r>
            <w:proofErr w:type="gramEnd"/>
          </w:p>
          <w:p w14:paraId="486ACE30" w14:textId="27565A27" w:rsidR="00D50C77" w:rsidRPr="00C86AC1" w:rsidRDefault="006019D1" w:rsidP="00C86AC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9908BE">
              <w:rPr>
                <w:sz w:val="24"/>
                <w:lang w:val="en-US"/>
              </w:rPr>
              <w:t>a</w:t>
            </w:r>
            <w:r w:rsidR="00C86AC1">
              <w:rPr>
                <w:sz w:val="24"/>
                <w:lang w:val="en-US"/>
              </w:rPr>
              <w:t>n</w:t>
            </w:r>
            <w:r w:rsidRPr="009908BE">
              <w:rPr>
                <w:sz w:val="24"/>
                <w:lang w:val="en-US"/>
              </w:rPr>
              <w:t xml:space="preserve"> </w:t>
            </w:r>
            <w:r w:rsidR="00C86AC1">
              <w:rPr>
                <w:sz w:val="24"/>
                <w:lang w:val="en-US"/>
              </w:rPr>
              <w:t xml:space="preserve">ongoing </w:t>
            </w:r>
            <w:r w:rsidRPr="009908BE">
              <w:rPr>
                <w:sz w:val="24"/>
                <w:lang w:val="en-US"/>
              </w:rPr>
              <w:t xml:space="preserve">further review of the </w:t>
            </w:r>
            <w:proofErr w:type="gramStart"/>
            <w:r w:rsidRPr="009908BE">
              <w:rPr>
                <w:sz w:val="24"/>
                <w:lang w:val="en-US"/>
              </w:rPr>
              <w:t>Bye-Laws</w:t>
            </w:r>
            <w:proofErr w:type="gramEnd"/>
            <w:r w:rsidR="00C86AC1">
              <w:rPr>
                <w:sz w:val="24"/>
                <w:lang w:val="en-US"/>
              </w:rPr>
              <w:t>.</w:t>
            </w:r>
            <w:r w:rsidRPr="009908BE">
              <w:rPr>
                <w:sz w:val="24"/>
                <w:lang w:val="en-US"/>
              </w:rPr>
              <w:t xml:space="preserve"> </w:t>
            </w:r>
            <w:r w:rsidR="00C3759F">
              <w:rPr>
                <w:sz w:val="24"/>
                <w:lang w:val="en-US"/>
              </w:rPr>
              <w:t>Further a</w:t>
            </w:r>
            <w:r w:rsidRPr="009908BE">
              <w:rPr>
                <w:sz w:val="24"/>
                <w:lang w:val="en-US"/>
              </w:rPr>
              <w:t xml:space="preserve">pproval of appropriate </w:t>
            </w:r>
            <w:proofErr w:type="gramStart"/>
            <w:r w:rsidRPr="009908BE">
              <w:rPr>
                <w:sz w:val="24"/>
                <w:lang w:val="en-US"/>
              </w:rPr>
              <w:t>Bye-Laws</w:t>
            </w:r>
            <w:proofErr w:type="gramEnd"/>
            <w:r w:rsidRPr="009908BE">
              <w:rPr>
                <w:sz w:val="24"/>
                <w:lang w:val="en-US"/>
              </w:rPr>
              <w:t xml:space="preserve"> </w:t>
            </w:r>
            <w:r w:rsidR="00C86AC1">
              <w:rPr>
                <w:sz w:val="24"/>
                <w:lang w:val="en-US"/>
              </w:rPr>
              <w:t xml:space="preserve">were </w:t>
            </w:r>
            <w:r w:rsidRPr="009908BE">
              <w:rPr>
                <w:sz w:val="24"/>
                <w:lang w:val="en-US"/>
              </w:rPr>
              <w:t xml:space="preserve">to be considered </w:t>
            </w:r>
            <w:r w:rsidR="009908BE" w:rsidRPr="009908BE">
              <w:rPr>
                <w:sz w:val="24"/>
                <w:lang w:val="en-US"/>
              </w:rPr>
              <w:t>by the Committee</w:t>
            </w:r>
            <w:r w:rsidRPr="006019D1">
              <w:rPr>
                <w:sz w:val="24"/>
                <w:lang w:val="en-US"/>
              </w:rPr>
              <w:t xml:space="preserve"> in due course (either at the 1 October 2024 meeting or by correspondence).</w:t>
            </w:r>
          </w:p>
        </w:tc>
      </w:tr>
      <w:tr w:rsidR="00D50C77" w:rsidRPr="00E217B6" w14:paraId="26FEDAF8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93529" w14:textId="22682160" w:rsidR="00D50C77" w:rsidRDefault="00D50C77" w:rsidP="00C86AC1">
            <w:pPr>
              <w:pStyle w:val="Heading3"/>
              <w:spacing w:before="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1F87F" w14:textId="0077845E" w:rsidR="00C86AC1" w:rsidRDefault="00C86AC1" w:rsidP="00605519">
            <w:pPr>
              <w:rPr>
                <w:sz w:val="24"/>
                <w:szCs w:val="24"/>
              </w:rPr>
            </w:pPr>
            <w:r w:rsidRPr="00C86AC1">
              <w:rPr>
                <w:sz w:val="24"/>
                <w:szCs w:val="24"/>
              </w:rPr>
              <w:t xml:space="preserve">Members expressed support for the </w:t>
            </w:r>
            <w:r>
              <w:rPr>
                <w:sz w:val="24"/>
                <w:szCs w:val="24"/>
              </w:rPr>
              <w:t>ongoing work on the incorporation of the SU as a Company limited by guarantee, noting:</w:t>
            </w:r>
          </w:p>
          <w:p w14:paraId="064ADA6B" w14:textId="1F05C1E8" w:rsidR="00C86AC1" w:rsidRDefault="00C86AC1" w:rsidP="00C86AC1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 that a comprehensive training, with input from external governance consultants, schedule for Trustees was in place to ensure clarity in responsibility</w:t>
            </w:r>
            <w:r w:rsidR="0013441B">
              <w:rPr>
                <w:sz w:val="24"/>
                <w:szCs w:val="24"/>
              </w:rPr>
              <w:t xml:space="preserve">. An external SU Board effectiveness review was under </w:t>
            </w:r>
            <w:r w:rsidR="00F85846">
              <w:rPr>
                <w:sz w:val="24"/>
                <w:szCs w:val="24"/>
              </w:rPr>
              <w:t>discussion</w:t>
            </w:r>
            <w:r>
              <w:rPr>
                <w:sz w:val="24"/>
                <w:szCs w:val="24"/>
              </w:rPr>
              <w:t xml:space="preserve">; and </w:t>
            </w:r>
          </w:p>
          <w:p w14:paraId="401955D6" w14:textId="4BF8AF63" w:rsidR="007B09D5" w:rsidRPr="0013441B" w:rsidRDefault="00C86AC1" w:rsidP="00605519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for the strengthening of the collaborative relationship between the Sheffield Hallam and SU </w:t>
            </w:r>
            <w:proofErr w:type="gramStart"/>
            <w:r>
              <w:rPr>
                <w:sz w:val="24"/>
                <w:szCs w:val="24"/>
              </w:rPr>
              <w:t xml:space="preserve">Boards, </w:t>
            </w:r>
            <w:r w:rsidR="0013441B">
              <w:rPr>
                <w:sz w:val="24"/>
                <w:szCs w:val="24"/>
              </w:rPr>
              <w:t>and</w:t>
            </w:r>
            <w:proofErr w:type="gramEnd"/>
            <w:r w:rsidR="001344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suggesting options for future Board to Board meetings and the potential for reciprocal Board membership as seen at many other Universities. </w:t>
            </w:r>
            <w:r w:rsidR="007B09D5">
              <w:t xml:space="preserve"> </w:t>
            </w:r>
          </w:p>
        </w:tc>
      </w:tr>
      <w:tr w:rsidR="00D50C77" w:rsidRPr="00E217B6" w14:paraId="10FB8248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E2D07" w14:textId="7EB994DA" w:rsidR="00D50C77" w:rsidRDefault="00D50C77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9E20F" w14:textId="64888659" w:rsidR="006019D1" w:rsidRDefault="000F5209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Resolved </w:t>
            </w:r>
            <w:r w:rsidRPr="00EF6EE4">
              <w:rPr>
                <w:sz w:val="24"/>
              </w:rPr>
              <w:t>to</w:t>
            </w:r>
            <w:r w:rsidR="006019D1">
              <w:rPr>
                <w:b/>
                <w:bCs/>
                <w:sz w:val="24"/>
              </w:rPr>
              <w:t xml:space="preserve"> approve</w:t>
            </w:r>
            <w:r w:rsidR="00EF6EE4" w:rsidRPr="00EF6EE4">
              <w:rPr>
                <w:sz w:val="24"/>
              </w:rPr>
              <w:t xml:space="preserve"> the</w:t>
            </w:r>
            <w:r w:rsidR="006019D1">
              <w:rPr>
                <w:b/>
                <w:bCs/>
                <w:sz w:val="24"/>
              </w:rPr>
              <w:t>:</w:t>
            </w:r>
          </w:p>
          <w:p w14:paraId="731140DB" w14:textId="541DF106" w:rsidR="00D50C77" w:rsidRDefault="009908BE" w:rsidP="006019D1">
            <w:pPr>
              <w:pStyle w:val="Heading3"/>
              <w:numPr>
                <w:ilvl w:val="0"/>
                <w:numId w:val="21"/>
              </w:numPr>
              <w:spacing w:before="60" w:after="60"/>
              <w:ind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SU</w:t>
            </w:r>
            <w:r w:rsidR="006019D1" w:rsidRPr="00D02974">
              <w:rPr>
                <w:sz w:val="24"/>
                <w:lang w:val="en-US"/>
              </w:rPr>
              <w:t xml:space="preserve"> Memorandum and Articles of Association</w:t>
            </w:r>
            <w:r w:rsidR="006019D1">
              <w:rPr>
                <w:sz w:val="24"/>
                <w:lang w:val="en-US"/>
              </w:rPr>
              <w:t>; and</w:t>
            </w:r>
          </w:p>
          <w:p w14:paraId="66922DFF" w14:textId="1BB466CC" w:rsidR="006019D1" w:rsidRPr="006019D1" w:rsidRDefault="006019D1" w:rsidP="006019D1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D02974">
              <w:rPr>
                <w:sz w:val="24"/>
                <w:szCs w:val="24"/>
                <w:lang w:val="en-US"/>
              </w:rPr>
              <w:t xml:space="preserve">updated 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r w:rsidRPr="00D02974">
              <w:rPr>
                <w:sz w:val="24"/>
                <w:szCs w:val="24"/>
                <w:lang w:val="en-US"/>
              </w:rPr>
              <w:t>ye-</w:t>
            </w:r>
            <w:r>
              <w:rPr>
                <w:sz w:val="24"/>
                <w:szCs w:val="24"/>
                <w:lang w:val="en-US"/>
              </w:rPr>
              <w:t>L</w:t>
            </w:r>
            <w:r w:rsidRPr="00D02974">
              <w:rPr>
                <w:sz w:val="24"/>
                <w:szCs w:val="24"/>
                <w:lang w:val="en-US"/>
              </w:rPr>
              <w:t>aws</w:t>
            </w:r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F5209" w:rsidRPr="00E217B6" w14:paraId="7C1DF637" w14:textId="77777777" w:rsidTr="001946A8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3D5CCC" w14:textId="7BE7AC81" w:rsidR="000F5209" w:rsidRDefault="000F5209" w:rsidP="000F5209">
            <w:pPr>
              <w:pStyle w:val="Heading2"/>
              <w:rPr>
                <w:b w:val="0"/>
                <w:bCs/>
              </w:rPr>
            </w:pPr>
            <w:r>
              <w:rPr>
                <w:bCs/>
              </w:rPr>
              <w:t xml:space="preserve">TRAINING AND DEVELOPMENT PROGRAMME </w:t>
            </w:r>
          </w:p>
        </w:tc>
      </w:tr>
      <w:tr w:rsidR="000F5209" w:rsidRPr="00E217B6" w14:paraId="5ABEC968" w14:textId="77777777" w:rsidTr="00B16FE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C12BE" w14:textId="30070BB2" w:rsidR="000F5209" w:rsidRDefault="000F5209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7E7A6" w14:textId="4328E938" w:rsidR="000F5209" w:rsidRPr="006019D1" w:rsidRDefault="006019D1" w:rsidP="00A3426F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 w:rsidRPr="006019D1">
              <w:rPr>
                <w:sz w:val="24"/>
              </w:rPr>
              <w:t xml:space="preserve">The Committee </w:t>
            </w:r>
            <w:r w:rsidRPr="006019D1">
              <w:rPr>
                <w:b/>
                <w:bCs/>
                <w:sz w:val="24"/>
              </w:rPr>
              <w:t>noted</w:t>
            </w:r>
            <w:r w:rsidRPr="006019D1">
              <w:rPr>
                <w:sz w:val="24"/>
              </w:rPr>
              <w:t xml:space="preserve"> the Training and Development Programme. The Chair </w:t>
            </w:r>
            <w:r w:rsidR="007C1AE3">
              <w:rPr>
                <w:sz w:val="24"/>
              </w:rPr>
              <w:t>confirmed</w:t>
            </w:r>
            <w:r w:rsidR="007C1AE3" w:rsidRPr="006019D1">
              <w:rPr>
                <w:sz w:val="24"/>
              </w:rPr>
              <w:t xml:space="preserve"> </w:t>
            </w:r>
            <w:r w:rsidRPr="006019D1">
              <w:rPr>
                <w:sz w:val="24"/>
              </w:rPr>
              <w:t>feedback from members was welcome.</w:t>
            </w:r>
          </w:p>
        </w:tc>
      </w:tr>
      <w:tr w:rsidR="000F5209" w:rsidRPr="00E217B6" w14:paraId="6C90709F" w14:textId="77777777" w:rsidTr="000F5209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B602A7" w14:textId="1A9D1E4C" w:rsidR="000F5209" w:rsidRDefault="000F5209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 w:rsidRPr="000F5209">
              <w:rPr>
                <w:b/>
                <w:bCs/>
                <w:sz w:val="24"/>
              </w:rPr>
              <w:t>ANY URGENT BUSINESS</w:t>
            </w:r>
          </w:p>
        </w:tc>
      </w:tr>
      <w:tr w:rsidR="000F5209" w:rsidRPr="00E217B6" w14:paraId="796E5786" w14:textId="77777777" w:rsidTr="000F5209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8F25C" w14:textId="16AABA7D" w:rsidR="000F5209" w:rsidRDefault="000F5209" w:rsidP="00A3426F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6B0EE" w14:textId="1F07BBE4" w:rsidR="000F5209" w:rsidRPr="006019D1" w:rsidRDefault="006019D1" w:rsidP="00A3426F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 w:rsidRPr="006019D1">
              <w:rPr>
                <w:sz w:val="24"/>
              </w:rPr>
              <w:t>There was no urgent business.</w:t>
            </w:r>
          </w:p>
        </w:tc>
      </w:tr>
      <w:tr w:rsidR="000F5209" w:rsidRPr="00E217B6" w14:paraId="169B718A" w14:textId="77777777" w:rsidTr="00007478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FA4E52" w14:textId="5483E7EA" w:rsidR="000F5209" w:rsidRDefault="000F5209" w:rsidP="00A3426F">
            <w:pPr>
              <w:pStyle w:val="Heading3"/>
              <w:spacing w:before="60" w:after="60"/>
              <w:ind w:left="34" w:right="-109"/>
              <w:rPr>
                <w:b/>
                <w:bCs/>
                <w:sz w:val="24"/>
              </w:rPr>
            </w:pPr>
            <w:r w:rsidRPr="000F5209">
              <w:rPr>
                <w:b/>
                <w:bCs/>
                <w:sz w:val="24"/>
              </w:rPr>
              <w:t>DATE OF NEXT MEETING</w:t>
            </w:r>
          </w:p>
        </w:tc>
      </w:tr>
      <w:tr w:rsidR="000F5209" w:rsidRPr="00E217B6" w14:paraId="0C587327" w14:textId="77777777" w:rsidTr="000F5209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9DC2A" w14:textId="00A10664" w:rsidR="000F5209" w:rsidRDefault="000F5209" w:rsidP="000F5209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770D1" w14:textId="792C8CDE" w:rsidR="000F5209" w:rsidRPr="000F5209" w:rsidRDefault="000F5209" w:rsidP="000F5209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0F5209">
              <w:rPr>
                <w:color w:val="000000" w:themeColor="text1"/>
                <w:sz w:val="24"/>
                <w:szCs w:val="24"/>
              </w:rPr>
              <w:t>The date of the next meeting was noted as 01 October 2024, 1600-1700.</w:t>
            </w:r>
          </w:p>
          <w:p w14:paraId="489FC789" w14:textId="67D426B0" w:rsidR="000F5209" w:rsidRDefault="000F5209" w:rsidP="000F5209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0F5209">
              <w:rPr>
                <w:color w:val="000000" w:themeColor="text1"/>
                <w:sz w:val="24"/>
                <w:szCs w:val="24"/>
              </w:rPr>
              <w:t>2024/</w:t>
            </w:r>
            <w:r w:rsidR="0059338C">
              <w:rPr>
                <w:color w:val="000000" w:themeColor="text1"/>
                <w:sz w:val="24"/>
                <w:szCs w:val="24"/>
              </w:rPr>
              <w:t>2</w:t>
            </w:r>
            <w:r w:rsidRPr="000F5209">
              <w:rPr>
                <w:color w:val="000000" w:themeColor="text1"/>
                <w:sz w:val="24"/>
                <w:szCs w:val="24"/>
              </w:rPr>
              <w:t>5 meeting cycle dates were as follows:</w:t>
            </w:r>
          </w:p>
          <w:p w14:paraId="503CEEB7" w14:textId="4FD69B58" w:rsidR="0098072E" w:rsidRDefault="0098072E" w:rsidP="000F5209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2735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01/10/2024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 1600-1700.</w:t>
            </w:r>
          </w:p>
          <w:p w14:paraId="6D696EE5" w14:textId="5A0DC871" w:rsidR="0098072E" w:rsidRDefault="0098072E" w:rsidP="000F5209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2735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04/03/2025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 1600-1700.</w:t>
            </w:r>
          </w:p>
          <w:p w14:paraId="2810173E" w14:textId="320DC326" w:rsidR="000F5209" w:rsidRPr="0098072E" w:rsidRDefault="0098072E" w:rsidP="0098072E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2735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10/06/2025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 1600-1700.</w:t>
            </w:r>
          </w:p>
        </w:tc>
      </w:tr>
    </w:tbl>
    <w:p w14:paraId="59CA9884" w14:textId="6026D820" w:rsidR="00DD41BB" w:rsidRDefault="00DD41BB"/>
    <w:p w14:paraId="264B8D5A" w14:textId="77777777" w:rsidR="002809E2" w:rsidRPr="008A753B" w:rsidRDefault="002809E2">
      <w:pPr>
        <w:rPr>
          <w:sz w:val="24"/>
          <w:szCs w:val="24"/>
        </w:rPr>
      </w:pPr>
    </w:p>
    <w:sectPr w:rsidR="002809E2" w:rsidRPr="008A753B" w:rsidSect="00721B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440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D9C8" w14:textId="77777777" w:rsidR="004A043F" w:rsidRDefault="004A043F" w:rsidP="0000042C">
      <w:pPr>
        <w:spacing w:after="0" w:line="240" w:lineRule="auto"/>
      </w:pPr>
      <w:r>
        <w:separator/>
      </w:r>
    </w:p>
  </w:endnote>
  <w:endnote w:type="continuationSeparator" w:id="0">
    <w:p w14:paraId="1023607D" w14:textId="77777777" w:rsidR="004A043F" w:rsidRDefault="004A043F" w:rsidP="0000042C">
      <w:pPr>
        <w:spacing w:after="0" w:line="240" w:lineRule="auto"/>
      </w:pPr>
      <w:r>
        <w:continuationSeparator/>
      </w:r>
    </w:p>
  </w:endnote>
  <w:endnote w:type="continuationNotice" w:id="1">
    <w:p w14:paraId="0971ADB1" w14:textId="77777777" w:rsidR="004A043F" w:rsidRDefault="004A04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21B40"/>
        <w:sz w:val="16"/>
        <w:szCs w:val="16"/>
      </w:rPr>
      <w:id w:val="1218164434"/>
      <w:docPartObj>
        <w:docPartGallery w:val="Page Numbers (Bottom of Page)"/>
        <w:docPartUnique/>
      </w:docPartObj>
    </w:sdtPr>
    <w:sdtContent>
      <w:sdt>
        <w:sdtPr>
          <w:rPr>
            <w:color w:val="621B4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EE1B61" w14:textId="00157540" w:rsidR="009F2503" w:rsidRPr="009F2503" w:rsidRDefault="009F2503">
            <w:pPr>
              <w:pStyle w:val="Footer"/>
              <w:jc w:val="right"/>
              <w:rPr>
                <w:color w:val="621B40"/>
                <w:sz w:val="16"/>
                <w:szCs w:val="16"/>
              </w:rPr>
            </w:pPr>
            <w:r w:rsidRPr="0000237B">
              <w:rPr>
                <w:sz w:val="16"/>
                <w:szCs w:val="16"/>
              </w:rPr>
              <w:t xml:space="preserve">Page </w:t>
            </w:r>
            <w:r w:rsidRPr="0000237B">
              <w:rPr>
                <w:b/>
                <w:bCs/>
                <w:sz w:val="16"/>
                <w:szCs w:val="16"/>
              </w:rPr>
              <w:fldChar w:fldCharType="begin"/>
            </w:r>
            <w:r w:rsidRPr="0000237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0237B">
              <w:rPr>
                <w:b/>
                <w:bCs/>
                <w:sz w:val="16"/>
                <w:szCs w:val="16"/>
              </w:rPr>
              <w:fldChar w:fldCharType="separate"/>
            </w:r>
            <w:r w:rsidRPr="0000237B">
              <w:rPr>
                <w:b/>
                <w:bCs/>
                <w:noProof/>
                <w:sz w:val="16"/>
                <w:szCs w:val="16"/>
              </w:rPr>
              <w:t>2</w:t>
            </w:r>
            <w:r w:rsidRPr="0000237B">
              <w:rPr>
                <w:b/>
                <w:bCs/>
                <w:sz w:val="16"/>
                <w:szCs w:val="16"/>
              </w:rPr>
              <w:fldChar w:fldCharType="end"/>
            </w:r>
            <w:r w:rsidRPr="0000237B">
              <w:rPr>
                <w:sz w:val="16"/>
                <w:szCs w:val="16"/>
              </w:rPr>
              <w:t xml:space="preserve"> of </w:t>
            </w:r>
            <w:r w:rsidRPr="0000237B">
              <w:rPr>
                <w:b/>
                <w:bCs/>
                <w:sz w:val="16"/>
                <w:szCs w:val="16"/>
              </w:rPr>
              <w:fldChar w:fldCharType="begin"/>
            </w:r>
            <w:r w:rsidRPr="0000237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0237B">
              <w:rPr>
                <w:b/>
                <w:bCs/>
                <w:sz w:val="16"/>
                <w:szCs w:val="16"/>
              </w:rPr>
              <w:fldChar w:fldCharType="separate"/>
            </w:r>
            <w:r w:rsidRPr="0000237B">
              <w:rPr>
                <w:b/>
                <w:bCs/>
                <w:noProof/>
                <w:sz w:val="16"/>
                <w:szCs w:val="16"/>
              </w:rPr>
              <w:t>2</w:t>
            </w:r>
            <w:r w:rsidRPr="0000237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D986FC" w14:textId="77777777" w:rsidR="008B3E3D" w:rsidRDefault="008B3E3D" w:rsidP="00556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2E018" w14:textId="77777777" w:rsidR="0000237B" w:rsidRPr="00826269" w:rsidRDefault="0000237B" w:rsidP="0000237B">
    <w:pPr>
      <w:pStyle w:val="Footer"/>
      <w:jc w:val="right"/>
      <w:rPr>
        <w:color w:val="621B40"/>
        <w:sz w:val="24"/>
        <w:szCs w:val="24"/>
      </w:rPr>
    </w:pPr>
    <w:r w:rsidRPr="00826269">
      <w:rPr>
        <w:sz w:val="24"/>
        <w:szCs w:val="24"/>
      </w:rPr>
      <w:t xml:space="preserve">Page </w:t>
    </w:r>
    <w:r w:rsidRPr="00826269">
      <w:rPr>
        <w:b/>
        <w:bCs/>
        <w:sz w:val="24"/>
        <w:szCs w:val="24"/>
      </w:rPr>
      <w:fldChar w:fldCharType="begin"/>
    </w:r>
    <w:r w:rsidRPr="00826269">
      <w:rPr>
        <w:b/>
        <w:bCs/>
        <w:sz w:val="24"/>
        <w:szCs w:val="24"/>
      </w:rPr>
      <w:instrText xml:space="preserve"> PAGE </w:instrText>
    </w:r>
    <w:r w:rsidRPr="00826269">
      <w:rPr>
        <w:b/>
        <w:bCs/>
        <w:sz w:val="24"/>
        <w:szCs w:val="24"/>
      </w:rPr>
      <w:fldChar w:fldCharType="separate"/>
    </w:r>
    <w:r w:rsidRPr="00826269">
      <w:rPr>
        <w:b/>
        <w:bCs/>
        <w:sz w:val="24"/>
        <w:szCs w:val="24"/>
      </w:rPr>
      <w:t>2</w:t>
    </w:r>
    <w:r w:rsidRPr="00826269">
      <w:rPr>
        <w:b/>
        <w:bCs/>
        <w:sz w:val="24"/>
        <w:szCs w:val="24"/>
      </w:rPr>
      <w:fldChar w:fldCharType="end"/>
    </w:r>
    <w:r w:rsidRPr="00826269">
      <w:rPr>
        <w:sz w:val="24"/>
        <w:szCs w:val="24"/>
      </w:rPr>
      <w:t xml:space="preserve"> of </w:t>
    </w:r>
    <w:r w:rsidRPr="00826269">
      <w:rPr>
        <w:b/>
        <w:bCs/>
        <w:sz w:val="24"/>
        <w:szCs w:val="24"/>
      </w:rPr>
      <w:fldChar w:fldCharType="begin"/>
    </w:r>
    <w:r w:rsidRPr="00826269">
      <w:rPr>
        <w:b/>
        <w:bCs/>
        <w:sz w:val="24"/>
        <w:szCs w:val="24"/>
      </w:rPr>
      <w:instrText xml:space="preserve"> NUMPAGES  </w:instrText>
    </w:r>
    <w:r w:rsidRPr="00826269">
      <w:rPr>
        <w:b/>
        <w:bCs/>
        <w:sz w:val="24"/>
        <w:szCs w:val="24"/>
      </w:rPr>
      <w:fldChar w:fldCharType="separate"/>
    </w:r>
    <w:r w:rsidRPr="00826269">
      <w:rPr>
        <w:b/>
        <w:bCs/>
        <w:sz w:val="24"/>
        <w:szCs w:val="24"/>
      </w:rPr>
      <w:t>2</w:t>
    </w:r>
    <w:r w:rsidRPr="00826269">
      <w:rPr>
        <w:b/>
        <w:bCs/>
        <w:sz w:val="24"/>
        <w:szCs w:val="24"/>
      </w:rPr>
      <w:fldChar w:fldCharType="end"/>
    </w:r>
  </w:p>
  <w:p w14:paraId="1D0396FB" w14:textId="77777777" w:rsidR="0000237B" w:rsidRDefault="0000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E5CC" w14:textId="77777777" w:rsidR="004A043F" w:rsidRDefault="004A043F" w:rsidP="0000042C">
      <w:pPr>
        <w:spacing w:after="0" w:line="240" w:lineRule="auto"/>
      </w:pPr>
      <w:r>
        <w:separator/>
      </w:r>
    </w:p>
  </w:footnote>
  <w:footnote w:type="continuationSeparator" w:id="0">
    <w:p w14:paraId="3E3193EC" w14:textId="77777777" w:rsidR="004A043F" w:rsidRDefault="004A043F" w:rsidP="0000042C">
      <w:pPr>
        <w:spacing w:after="0" w:line="240" w:lineRule="auto"/>
      </w:pPr>
      <w:r>
        <w:continuationSeparator/>
      </w:r>
    </w:p>
  </w:footnote>
  <w:footnote w:type="continuationNotice" w:id="1">
    <w:p w14:paraId="3C759F68" w14:textId="77777777" w:rsidR="004A043F" w:rsidRDefault="004A04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3"/>
      <w:gridCol w:w="5346"/>
      <w:gridCol w:w="2316"/>
    </w:tblGrid>
    <w:tr w:rsidR="00FB57BB" w:rsidRPr="00131BC8" w14:paraId="0F6DE17A" w14:textId="77777777" w:rsidTr="00C373CD">
      <w:tc>
        <w:tcPr>
          <w:tcW w:w="2411" w:type="dxa"/>
        </w:tcPr>
        <w:p w14:paraId="1A244A04" w14:textId="77777777" w:rsidR="00FB57BB" w:rsidRPr="0000042C" w:rsidRDefault="00FB57BB" w:rsidP="00FB57BB">
          <w:pPr>
            <w:pStyle w:val="Header"/>
            <w:rPr>
              <w:b/>
              <w:bCs/>
            </w:rPr>
          </w:pPr>
          <w:r w:rsidRPr="0000042C">
            <w:rPr>
              <w:b/>
              <w:bCs/>
              <w:noProof/>
            </w:rPr>
            <w:drawing>
              <wp:inline distT="0" distB="0" distL="0" distR="0" wp14:anchorId="056FBD4C" wp14:editId="2ABDB406">
                <wp:extent cx="894853" cy="480060"/>
                <wp:effectExtent l="0" t="0" r="635" b="0"/>
                <wp:docPr id="9" name="Picture 9" descr="Sheffield Hallam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 descr="Sheffield Hallam Univers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8" cy="4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657E5F65" w14:textId="77777777" w:rsidR="00FB57BB" w:rsidRDefault="00AB79EE" w:rsidP="00AB79EE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GOVERNANCE AND NOMINATIONS COMMITTEE</w:t>
          </w:r>
        </w:p>
        <w:p w14:paraId="7D384926" w14:textId="7902747E" w:rsidR="00F84630" w:rsidRPr="00131BC8" w:rsidRDefault="00F84630" w:rsidP="00AB79EE">
          <w:pPr>
            <w:pStyle w:val="Header"/>
            <w:rPr>
              <w:b/>
              <w:bCs/>
              <w:sz w:val="24"/>
              <w:szCs w:val="24"/>
            </w:rPr>
          </w:pPr>
        </w:p>
      </w:tc>
      <w:tc>
        <w:tcPr>
          <w:tcW w:w="2268" w:type="dxa"/>
        </w:tcPr>
        <w:p w14:paraId="5B20E589" w14:textId="08EA1D00" w:rsidR="00FB57BB" w:rsidRDefault="00AB79EE" w:rsidP="00FB57B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GNC</w:t>
          </w:r>
          <w:r w:rsidR="008A6F30">
            <w:rPr>
              <w:b/>
              <w:bCs/>
              <w:sz w:val="24"/>
              <w:szCs w:val="24"/>
            </w:rPr>
            <w:t>_</w:t>
          </w:r>
          <w:r>
            <w:rPr>
              <w:b/>
              <w:bCs/>
              <w:sz w:val="24"/>
              <w:szCs w:val="24"/>
            </w:rPr>
            <w:t>202</w:t>
          </w:r>
          <w:r w:rsidR="00BE652D">
            <w:rPr>
              <w:b/>
              <w:bCs/>
              <w:sz w:val="24"/>
              <w:szCs w:val="24"/>
            </w:rPr>
            <w:t>4_0</w:t>
          </w:r>
          <w:r w:rsidR="00B4551F">
            <w:rPr>
              <w:b/>
              <w:bCs/>
              <w:sz w:val="24"/>
              <w:szCs w:val="24"/>
            </w:rPr>
            <w:t>6</w:t>
          </w:r>
          <w:r w:rsidR="00BE652D">
            <w:rPr>
              <w:b/>
              <w:bCs/>
              <w:sz w:val="24"/>
              <w:szCs w:val="24"/>
            </w:rPr>
            <w:t>_</w:t>
          </w:r>
          <w:r w:rsidR="00B4551F">
            <w:rPr>
              <w:b/>
              <w:bCs/>
              <w:sz w:val="24"/>
              <w:szCs w:val="24"/>
            </w:rPr>
            <w:t>24</w:t>
          </w:r>
          <w:r w:rsidR="00BE652D">
            <w:rPr>
              <w:b/>
              <w:bCs/>
              <w:sz w:val="24"/>
              <w:szCs w:val="24"/>
            </w:rPr>
            <w:t>_</w:t>
          </w:r>
          <w:r w:rsidR="00415C2A">
            <w:rPr>
              <w:b/>
              <w:bCs/>
              <w:sz w:val="24"/>
              <w:szCs w:val="24"/>
            </w:rPr>
            <w:t>M</w:t>
          </w:r>
        </w:p>
        <w:p w14:paraId="735B44DE" w14:textId="677ED450" w:rsidR="00E56192" w:rsidRPr="00131BC8" w:rsidRDefault="00E56192" w:rsidP="00FB57BB">
          <w:pPr>
            <w:pStyle w:val="Header"/>
            <w:jc w:val="right"/>
            <w:rPr>
              <w:b/>
              <w:bCs/>
              <w:sz w:val="24"/>
              <w:szCs w:val="24"/>
            </w:rPr>
          </w:pPr>
        </w:p>
      </w:tc>
    </w:tr>
  </w:tbl>
  <w:p w14:paraId="7272B7C7" w14:textId="0962911D" w:rsidR="008A75E7" w:rsidRDefault="008A7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386"/>
      <w:gridCol w:w="2268"/>
    </w:tblGrid>
    <w:tr w:rsidR="0000237B" w:rsidRPr="00131BC8" w14:paraId="385E976F" w14:textId="77777777">
      <w:tc>
        <w:tcPr>
          <w:tcW w:w="1985" w:type="dxa"/>
        </w:tcPr>
        <w:p w14:paraId="1EDD1CEB" w14:textId="77777777" w:rsidR="0000237B" w:rsidRPr="0000042C" w:rsidRDefault="0000237B" w:rsidP="0000237B">
          <w:pPr>
            <w:pStyle w:val="Header"/>
            <w:rPr>
              <w:b/>
              <w:bCs/>
            </w:rPr>
          </w:pPr>
          <w:r w:rsidRPr="0000042C">
            <w:rPr>
              <w:b/>
              <w:bCs/>
              <w:noProof/>
            </w:rPr>
            <w:drawing>
              <wp:inline distT="0" distB="0" distL="0" distR="0" wp14:anchorId="1FE453DE" wp14:editId="17210FA0">
                <wp:extent cx="894853" cy="480060"/>
                <wp:effectExtent l="0" t="0" r="635" b="0"/>
                <wp:docPr id="8" name="Picture 8" descr="Sheffield Hallam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 descr="Sheffield Hallam Univers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8" cy="4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23AB27DC" w14:textId="77777777" w:rsidR="0000237B" w:rsidRPr="00131BC8" w:rsidRDefault="0000237B" w:rsidP="0000237B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131BC8">
            <w:rPr>
              <w:b/>
              <w:bCs/>
              <w:sz w:val="24"/>
              <w:szCs w:val="24"/>
            </w:rPr>
            <w:t>[COMMITTEE NAME]</w:t>
          </w:r>
        </w:p>
      </w:tc>
      <w:tc>
        <w:tcPr>
          <w:tcW w:w="2268" w:type="dxa"/>
        </w:tcPr>
        <w:p w14:paraId="7824D725" w14:textId="58C41255" w:rsidR="0000237B" w:rsidRPr="00131BC8" w:rsidRDefault="0000237B" w:rsidP="0000237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131BC8">
            <w:rPr>
              <w:b/>
              <w:bCs/>
              <w:sz w:val="24"/>
              <w:szCs w:val="24"/>
            </w:rPr>
            <w:t>[COM/</w:t>
          </w:r>
          <w:r w:rsidR="00AA6DE3">
            <w:rPr>
              <w:b/>
              <w:bCs/>
              <w:sz w:val="24"/>
              <w:szCs w:val="24"/>
            </w:rPr>
            <w:t>YY</w:t>
          </w:r>
          <w:r w:rsidRPr="00131BC8">
            <w:rPr>
              <w:b/>
              <w:bCs/>
              <w:sz w:val="24"/>
              <w:szCs w:val="24"/>
            </w:rPr>
            <w:t>/MM</w:t>
          </w:r>
          <w:r w:rsidR="008A75E7">
            <w:rPr>
              <w:b/>
              <w:bCs/>
              <w:sz w:val="24"/>
              <w:szCs w:val="24"/>
            </w:rPr>
            <w:t>/</w:t>
          </w:r>
          <w:r w:rsidRPr="00131BC8">
            <w:rPr>
              <w:b/>
              <w:bCs/>
              <w:sz w:val="24"/>
              <w:szCs w:val="24"/>
            </w:rPr>
            <w:t>M]</w:t>
          </w:r>
        </w:p>
      </w:tc>
    </w:tr>
  </w:tbl>
  <w:p w14:paraId="1211EEBF" w14:textId="77777777" w:rsidR="0000237B" w:rsidRDefault="00002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71B5"/>
    <w:multiLevelType w:val="hybridMultilevel"/>
    <w:tmpl w:val="4642E1F2"/>
    <w:lvl w:ilvl="0" w:tplc="30F0E4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E7A"/>
    <w:multiLevelType w:val="hybridMultilevel"/>
    <w:tmpl w:val="8102A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5A0"/>
    <w:multiLevelType w:val="hybridMultilevel"/>
    <w:tmpl w:val="16565F80"/>
    <w:lvl w:ilvl="0" w:tplc="A5F8B8AA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0FBF3A9A"/>
    <w:multiLevelType w:val="hybridMultilevel"/>
    <w:tmpl w:val="B9380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7123"/>
    <w:multiLevelType w:val="hybridMultilevel"/>
    <w:tmpl w:val="189A1A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80450"/>
    <w:multiLevelType w:val="hybridMultilevel"/>
    <w:tmpl w:val="3F4EE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E20CD"/>
    <w:multiLevelType w:val="hybridMultilevel"/>
    <w:tmpl w:val="4D04E82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FAB10EF"/>
    <w:multiLevelType w:val="hybridMultilevel"/>
    <w:tmpl w:val="84088992"/>
    <w:lvl w:ilvl="0" w:tplc="1FF4279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220A1162"/>
    <w:multiLevelType w:val="hybridMultilevel"/>
    <w:tmpl w:val="33E2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E6481"/>
    <w:multiLevelType w:val="hybridMultilevel"/>
    <w:tmpl w:val="1928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2823"/>
    <w:multiLevelType w:val="hybridMultilevel"/>
    <w:tmpl w:val="236C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6167"/>
    <w:multiLevelType w:val="hybridMultilevel"/>
    <w:tmpl w:val="8BF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A5727"/>
    <w:multiLevelType w:val="hybridMultilevel"/>
    <w:tmpl w:val="676897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0677A9B"/>
    <w:multiLevelType w:val="hybridMultilevel"/>
    <w:tmpl w:val="C6FA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73CBF"/>
    <w:multiLevelType w:val="hybridMultilevel"/>
    <w:tmpl w:val="308E1CFC"/>
    <w:lvl w:ilvl="0" w:tplc="25383C32">
      <w:start w:val="1"/>
      <w:numFmt w:val="lowerLetter"/>
      <w:lvlText w:val="%1)"/>
      <w:lvlJc w:val="left"/>
      <w:pPr>
        <w:ind w:left="816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54505A40"/>
    <w:multiLevelType w:val="hybridMultilevel"/>
    <w:tmpl w:val="89C26366"/>
    <w:lvl w:ilvl="0" w:tplc="20085B8E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54B6217C"/>
    <w:multiLevelType w:val="hybridMultilevel"/>
    <w:tmpl w:val="7EAC000E"/>
    <w:lvl w:ilvl="0" w:tplc="6BB6923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 w15:restartNumberingAfterBreak="0">
    <w:nsid w:val="5DE56086"/>
    <w:multiLevelType w:val="hybridMultilevel"/>
    <w:tmpl w:val="7A7E9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864F1"/>
    <w:multiLevelType w:val="hybridMultilevel"/>
    <w:tmpl w:val="5FC4678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5FD957E4"/>
    <w:multiLevelType w:val="hybridMultilevel"/>
    <w:tmpl w:val="3A76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777F1"/>
    <w:multiLevelType w:val="hybridMultilevel"/>
    <w:tmpl w:val="7BAA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5171C"/>
    <w:multiLevelType w:val="hybridMultilevel"/>
    <w:tmpl w:val="A9B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F1A71"/>
    <w:multiLevelType w:val="hybridMultilevel"/>
    <w:tmpl w:val="2B24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F74EB"/>
    <w:multiLevelType w:val="hybridMultilevel"/>
    <w:tmpl w:val="D9401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7A7A18">
      <w:start w:val="1"/>
      <w:numFmt w:val="lowerLetter"/>
      <w:lvlText w:val="%2."/>
      <w:lvlJc w:val="left"/>
      <w:pPr>
        <w:ind w:left="1080" w:hanging="360"/>
      </w:pPr>
    </w:lvl>
    <w:lvl w:ilvl="2" w:tplc="888CE81C">
      <w:start w:val="1"/>
      <w:numFmt w:val="lowerRoman"/>
      <w:lvlText w:val="%3."/>
      <w:lvlJc w:val="right"/>
      <w:pPr>
        <w:ind w:left="1800" w:hanging="180"/>
      </w:pPr>
    </w:lvl>
    <w:lvl w:ilvl="3" w:tplc="09D8DC96">
      <w:start w:val="1"/>
      <w:numFmt w:val="decimal"/>
      <w:lvlText w:val="%4."/>
      <w:lvlJc w:val="left"/>
      <w:pPr>
        <w:ind w:left="2520" w:hanging="360"/>
      </w:pPr>
    </w:lvl>
    <w:lvl w:ilvl="4" w:tplc="F39AFE14">
      <w:start w:val="1"/>
      <w:numFmt w:val="lowerLetter"/>
      <w:lvlText w:val="%5."/>
      <w:lvlJc w:val="left"/>
      <w:pPr>
        <w:ind w:left="3240" w:hanging="360"/>
      </w:pPr>
    </w:lvl>
    <w:lvl w:ilvl="5" w:tplc="E4E85480">
      <w:start w:val="1"/>
      <w:numFmt w:val="lowerRoman"/>
      <w:lvlText w:val="%6."/>
      <w:lvlJc w:val="right"/>
      <w:pPr>
        <w:ind w:left="3960" w:hanging="180"/>
      </w:pPr>
    </w:lvl>
    <w:lvl w:ilvl="6" w:tplc="3EEEB400">
      <w:start w:val="1"/>
      <w:numFmt w:val="decimal"/>
      <w:lvlText w:val="%7."/>
      <w:lvlJc w:val="left"/>
      <w:pPr>
        <w:ind w:left="4680" w:hanging="360"/>
      </w:pPr>
    </w:lvl>
    <w:lvl w:ilvl="7" w:tplc="16947E68">
      <w:start w:val="1"/>
      <w:numFmt w:val="lowerLetter"/>
      <w:lvlText w:val="%8."/>
      <w:lvlJc w:val="left"/>
      <w:pPr>
        <w:ind w:left="5400" w:hanging="360"/>
      </w:pPr>
    </w:lvl>
    <w:lvl w:ilvl="8" w:tplc="002856D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A652C4"/>
    <w:multiLevelType w:val="hybridMultilevel"/>
    <w:tmpl w:val="6864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269B1"/>
    <w:multiLevelType w:val="hybridMultilevel"/>
    <w:tmpl w:val="13F4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871585">
    <w:abstractNumId w:val="24"/>
  </w:num>
  <w:num w:numId="2" w16cid:durableId="952442936">
    <w:abstractNumId w:val="10"/>
  </w:num>
  <w:num w:numId="3" w16cid:durableId="1930308082">
    <w:abstractNumId w:val="19"/>
  </w:num>
  <w:num w:numId="4" w16cid:durableId="2141916202">
    <w:abstractNumId w:val="17"/>
  </w:num>
  <w:num w:numId="5" w16cid:durableId="1862281405">
    <w:abstractNumId w:val="15"/>
  </w:num>
  <w:num w:numId="6" w16cid:durableId="1637757111">
    <w:abstractNumId w:val="7"/>
  </w:num>
  <w:num w:numId="7" w16cid:durableId="1999190922">
    <w:abstractNumId w:val="2"/>
  </w:num>
  <w:num w:numId="8" w16cid:durableId="527303747">
    <w:abstractNumId w:val="16"/>
  </w:num>
  <w:num w:numId="9" w16cid:durableId="879391478">
    <w:abstractNumId w:val="14"/>
  </w:num>
  <w:num w:numId="10" w16cid:durableId="1473593714">
    <w:abstractNumId w:val="21"/>
  </w:num>
  <w:num w:numId="11" w16cid:durableId="512577297">
    <w:abstractNumId w:val="22"/>
  </w:num>
  <w:num w:numId="12" w16cid:durableId="359742243">
    <w:abstractNumId w:val="18"/>
  </w:num>
  <w:num w:numId="13" w16cid:durableId="285938626">
    <w:abstractNumId w:val="13"/>
  </w:num>
  <w:num w:numId="14" w16cid:durableId="454638873">
    <w:abstractNumId w:val="11"/>
  </w:num>
  <w:num w:numId="15" w16cid:durableId="805468872">
    <w:abstractNumId w:val="9"/>
  </w:num>
  <w:num w:numId="16" w16cid:durableId="1987853625">
    <w:abstractNumId w:val="25"/>
  </w:num>
  <w:num w:numId="17" w16cid:durableId="792408416">
    <w:abstractNumId w:val="20"/>
  </w:num>
  <w:num w:numId="18" w16cid:durableId="1883135219">
    <w:abstractNumId w:val="0"/>
  </w:num>
  <w:num w:numId="19" w16cid:durableId="570118486">
    <w:abstractNumId w:val="4"/>
  </w:num>
  <w:num w:numId="20" w16cid:durableId="173764739">
    <w:abstractNumId w:val="23"/>
  </w:num>
  <w:num w:numId="21" w16cid:durableId="426926276">
    <w:abstractNumId w:val="6"/>
  </w:num>
  <w:num w:numId="22" w16cid:durableId="1006174471">
    <w:abstractNumId w:val="8"/>
  </w:num>
  <w:num w:numId="23" w16cid:durableId="244187877">
    <w:abstractNumId w:val="1"/>
  </w:num>
  <w:num w:numId="24" w16cid:durableId="11691939">
    <w:abstractNumId w:val="5"/>
  </w:num>
  <w:num w:numId="25" w16cid:durableId="552932610">
    <w:abstractNumId w:val="3"/>
  </w:num>
  <w:num w:numId="26" w16cid:durableId="12121073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11cFzsI4iiqAGDkovhLPXIuSI06ig9DyRhEmctlI4u4GENJXAy7WyIqaTueRaZMcUij2OytJldeyi69NA9bA==" w:salt="QetyV58/CZ+7rgwUtka8P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2C"/>
    <w:rsid w:val="0000042C"/>
    <w:rsid w:val="00000BA9"/>
    <w:rsid w:val="00001958"/>
    <w:rsid w:val="000019F1"/>
    <w:rsid w:val="0000237B"/>
    <w:rsid w:val="000024FB"/>
    <w:rsid w:val="0000282B"/>
    <w:rsid w:val="000028D7"/>
    <w:rsid w:val="00003420"/>
    <w:rsid w:val="00003A24"/>
    <w:rsid w:val="00003AC0"/>
    <w:rsid w:val="00003C71"/>
    <w:rsid w:val="00004D98"/>
    <w:rsid w:val="000061A7"/>
    <w:rsid w:val="000065C3"/>
    <w:rsid w:val="000067C8"/>
    <w:rsid w:val="000077D7"/>
    <w:rsid w:val="00007C78"/>
    <w:rsid w:val="00007F7D"/>
    <w:rsid w:val="000109C8"/>
    <w:rsid w:val="00010FD6"/>
    <w:rsid w:val="000114E5"/>
    <w:rsid w:val="000123D2"/>
    <w:rsid w:val="00013488"/>
    <w:rsid w:val="00013832"/>
    <w:rsid w:val="00013AF1"/>
    <w:rsid w:val="00014A11"/>
    <w:rsid w:val="00015650"/>
    <w:rsid w:val="00015AD6"/>
    <w:rsid w:val="00016E59"/>
    <w:rsid w:val="000212D1"/>
    <w:rsid w:val="00021930"/>
    <w:rsid w:val="00022310"/>
    <w:rsid w:val="00023863"/>
    <w:rsid w:val="00023CD7"/>
    <w:rsid w:val="000251D8"/>
    <w:rsid w:val="00025A3A"/>
    <w:rsid w:val="00025BC5"/>
    <w:rsid w:val="00026055"/>
    <w:rsid w:val="00026563"/>
    <w:rsid w:val="00026E43"/>
    <w:rsid w:val="000272BA"/>
    <w:rsid w:val="00027894"/>
    <w:rsid w:val="0003015A"/>
    <w:rsid w:val="00030A38"/>
    <w:rsid w:val="000316CC"/>
    <w:rsid w:val="00031FAC"/>
    <w:rsid w:val="0003252E"/>
    <w:rsid w:val="0003355C"/>
    <w:rsid w:val="0003382E"/>
    <w:rsid w:val="000340B1"/>
    <w:rsid w:val="00034317"/>
    <w:rsid w:val="00035FD8"/>
    <w:rsid w:val="00036275"/>
    <w:rsid w:val="00037F09"/>
    <w:rsid w:val="00040855"/>
    <w:rsid w:val="00040A40"/>
    <w:rsid w:val="0004129C"/>
    <w:rsid w:val="000414D6"/>
    <w:rsid w:val="000417EE"/>
    <w:rsid w:val="00041F32"/>
    <w:rsid w:val="00042584"/>
    <w:rsid w:val="00042A99"/>
    <w:rsid w:val="00042B17"/>
    <w:rsid w:val="00042C5F"/>
    <w:rsid w:val="00043819"/>
    <w:rsid w:val="00043D51"/>
    <w:rsid w:val="00045168"/>
    <w:rsid w:val="00045937"/>
    <w:rsid w:val="00047862"/>
    <w:rsid w:val="00047C2B"/>
    <w:rsid w:val="00050A56"/>
    <w:rsid w:val="00050FA9"/>
    <w:rsid w:val="00051B0C"/>
    <w:rsid w:val="00053A48"/>
    <w:rsid w:val="00055C35"/>
    <w:rsid w:val="00057050"/>
    <w:rsid w:val="00057C3C"/>
    <w:rsid w:val="0006011D"/>
    <w:rsid w:val="00060843"/>
    <w:rsid w:val="00060BD9"/>
    <w:rsid w:val="000615FA"/>
    <w:rsid w:val="00061A6C"/>
    <w:rsid w:val="00062036"/>
    <w:rsid w:val="00062A0E"/>
    <w:rsid w:val="00063150"/>
    <w:rsid w:val="00063972"/>
    <w:rsid w:val="0006423C"/>
    <w:rsid w:val="00064DBE"/>
    <w:rsid w:val="00065050"/>
    <w:rsid w:val="00065962"/>
    <w:rsid w:val="00065BA6"/>
    <w:rsid w:val="000662CE"/>
    <w:rsid w:val="000663F2"/>
    <w:rsid w:val="00066411"/>
    <w:rsid w:val="00066E9B"/>
    <w:rsid w:val="00067040"/>
    <w:rsid w:val="00067686"/>
    <w:rsid w:val="00067D62"/>
    <w:rsid w:val="00070143"/>
    <w:rsid w:val="000711F6"/>
    <w:rsid w:val="000713DD"/>
    <w:rsid w:val="00071C8A"/>
    <w:rsid w:val="00071FEB"/>
    <w:rsid w:val="0007299E"/>
    <w:rsid w:val="00072AEF"/>
    <w:rsid w:val="00072C87"/>
    <w:rsid w:val="00072DCC"/>
    <w:rsid w:val="00073C9D"/>
    <w:rsid w:val="000743E7"/>
    <w:rsid w:val="000749A5"/>
    <w:rsid w:val="00074DCF"/>
    <w:rsid w:val="00075851"/>
    <w:rsid w:val="00075B1A"/>
    <w:rsid w:val="00076508"/>
    <w:rsid w:val="00076F22"/>
    <w:rsid w:val="00076FC6"/>
    <w:rsid w:val="00077502"/>
    <w:rsid w:val="00077941"/>
    <w:rsid w:val="00077E08"/>
    <w:rsid w:val="00080720"/>
    <w:rsid w:val="00080744"/>
    <w:rsid w:val="00080E93"/>
    <w:rsid w:val="0008108D"/>
    <w:rsid w:val="00081F29"/>
    <w:rsid w:val="000827C7"/>
    <w:rsid w:val="00082E56"/>
    <w:rsid w:val="00082FE1"/>
    <w:rsid w:val="0008306E"/>
    <w:rsid w:val="000835C1"/>
    <w:rsid w:val="000840B2"/>
    <w:rsid w:val="000850D1"/>
    <w:rsid w:val="000857DD"/>
    <w:rsid w:val="00086FD8"/>
    <w:rsid w:val="00087050"/>
    <w:rsid w:val="000877A4"/>
    <w:rsid w:val="0008785D"/>
    <w:rsid w:val="0009180B"/>
    <w:rsid w:val="00091F38"/>
    <w:rsid w:val="000930B5"/>
    <w:rsid w:val="00093226"/>
    <w:rsid w:val="000939C0"/>
    <w:rsid w:val="00093E4C"/>
    <w:rsid w:val="000943C7"/>
    <w:rsid w:val="00094615"/>
    <w:rsid w:val="00096065"/>
    <w:rsid w:val="00096523"/>
    <w:rsid w:val="00096A15"/>
    <w:rsid w:val="000975B4"/>
    <w:rsid w:val="00097C16"/>
    <w:rsid w:val="00097EE1"/>
    <w:rsid w:val="000A01A5"/>
    <w:rsid w:val="000A0ED7"/>
    <w:rsid w:val="000A19F9"/>
    <w:rsid w:val="000A1A57"/>
    <w:rsid w:val="000A256E"/>
    <w:rsid w:val="000A3273"/>
    <w:rsid w:val="000A4D8E"/>
    <w:rsid w:val="000A582C"/>
    <w:rsid w:val="000A6011"/>
    <w:rsid w:val="000A65BB"/>
    <w:rsid w:val="000A65FE"/>
    <w:rsid w:val="000A6E95"/>
    <w:rsid w:val="000A750E"/>
    <w:rsid w:val="000A7B7A"/>
    <w:rsid w:val="000B0364"/>
    <w:rsid w:val="000B03F2"/>
    <w:rsid w:val="000B04AD"/>
    <w:rsid w:val="000B05FA"/>
    <w:rsid w:val="000B0FE9"/>
    <w:rsid w:val="000B4172"/>
    <w:rsid w:val="000B4D2F"/>
    <w:rsid w:val="000B4E1B"/>
    <w:rsid w:val="000B5197"/>
    <w:rsid w:val="000B54E7"/>
    <w:rsid w:val="000B5820"/>
    <w:rsid w:val="000B666E"/>
    <w:rsid w:val="000B6930"/>
    <w:rsid w:val="000B70AB"/>
    <w:rsid w:val="000B78D2"/>
    <w:rsid w:val="000C0613"/>
    <w:rsid w:val="000C234A"/>
    <w:rsid w:val="000C237F"/>
    <w:rsid w:val="000C29D9"/>
    <w:rsid w:val="000C2D51"/>
    <w:rsid w:val="000C2EA3"/>
    <w:rsid w:val="000C32B3"/>
    <w:rsid w:val="000C396F"/>
    <w:rsid w:val="000C39A5"/>
    <w:rsid w:val="000C3EDD"/>
    <w:rsid w:val="000C446A"/>
    <w:rsid w:val="000C4A75"/>
    <w:rsid w:val="000C4B59"/>
    <w:rsid w:val="000C5684"/>
    <w:rsid w:val="000C5DD7"/>
    <w:rsid w:val="000D0DAD"/>
    <w:rsid w:val="000D100C"/>
    <w:rsid w:val="000D12C1"/>
    <w:rsid w:val="000D48EC"/>
    <w:rsid w:val="000D52E8"/>
    <w:rsid w:val="000D5C69"/>
    <w:rsid w:val="000D66B0"/>
    <w:rsid w:val="000D762A"/>
    <w:rsid w:val="000D79CD"/>
    <w:rsid w:val="000E03C5"/>
    <w:rsid w:val="000E04F0"/>
    <w:rsid w:val="000E0705"/>
    <w:rsid w:val="000E269D"/>
    <w:rsid w:val="000E2C84"/>
    <w:rsid w:val="000E3515"/>
    <w:rsid w:val="000E3D6D"/>
    <w:rsid w:val="000E48B7"/>
    <w:rsid w:val="000E5182"/>
    <w:rsid w:val="000E6129"/>
    <w:rsid w:val="000E6EEB"/>
    <w:rsid w:val="000E77DD"/>
    <w:rsid w:val="000F04C3"/>
    <w:rsid w:val="000F2E81"/>
    <w:rsid w:val="000F423A"/>
    <w:rsid w:val="000F44AB"/>
    <w:rsid w:val="000F5209"/>
    <w:rsid w:val="000F60B1"/>
    <w:rsid w:val="000F613C"/>
    <w:rsid w:val="000F66F0"/>
    <w:rsid w:val="000F69FD"/>
    <w:rsid w:val="000F6AC6"/>
    <w:rsid w:val="000F6B2C"/>
    <w:rsid w:val="000F735A"/>
    <w:rsid w:val="000F74EB"/>
    <w:rsid w:val="001001C0"/>
    <w:rsid w:val="001009CA"/>
    <w:rsid w:val="001015D5"/>
    <w:rsid w:val="00101C44"/>
    <w:rsid w:val="00103454"/>
    <w:rsid w:val="001053D5"/>
    <w:rsid w:val="00105B7D"/>
    <w:rsid w:val="00105BA0"/>
    <w:rsid w:val="00106944"/>
    <w:rsid w:val="00106D0A"/>
    <w:rsid w:val="00107051"/>
    <w:rsid w:val="00107263"/>
    <w:rsid w:val="001112B6"/>
    <w:rsid w:val="001123D3"/>
    <w:rsid w:val="00112DA0"/>
    <w:rsid w:val="00112E90"/>
    <w:rsid w:val="00112F05"/>
    <w:rsid w:val="00113269"/>
    <w:rsid w:val="00113840"/>
    <w:rsid w:val="00113E89"/>
    <w:rsid w:val="001143E6"/>
    <w:rsid w:val="00114D7B"/>
    <w:rsid w:val="001153EE"/>
    <w:rsid w:val="0011541C"/>
    <w:rsid w:val="00115444"/>
    <w:rsid w:val="00116C64"/>
    <w:rsid w:val="00117912"/>
    <w:rsid w:val="00117D04"/>
    <w:rsid w:val="00117EDF"/>
    <w:rsid w:val="00122826"/>
    <w:rsid w:val="00122C04"/>
    <w:rsid w:val="0012705A"/>
    <w:rsid w:val="001273B6"/>
    <w:rsid w:val="001300CA"/>
    <w:rsid w:val="00130528"/>
    <w:rsid w:val="00130960"/>
    <w:rsid w:val="00131BC8"/>
    <w:rsid w:val="00132535"/>
    <w:rsid w:val="00132AE8"/>
    <w:rsid w:val="0013372A"/>
    <w:rsid w:val="001342D9"/>
    <w:rsid w:val="0013441B"/>
    <w:rsid w:val="001362F8"/>
    <w:rsid w:val="001365FD"/>
    <w:rsid w:val="001368A8"/>
    <w:rsid w:val="00136AD2"/>
    <w:rsid w:val="00136B81"/>
    <w:rsid w:val="00137D78"/>
    <w:rsid w:val="00137DD3"/>
    <w:rsid w:val="001401B9"/>
    <w:rsid w:val="00140786"/>
    <w:rsid w:val="001407E3"/>
    <w:rsid w:val="001413BC"/>
    <w:rsid w:val="001415C9"/>
    <w:rsid w:val="00142AED"/>
    <w:rsid w:val="00142B9B"/>
    <w:rsid w:val="00142FCA"/>
    <w:rsid w:val="00143F82"/>
    <w:rsid w:val="0014404B"/>
    <w:rsid w:val="0014406D"/>
    <w:rsid w:val="00145CEE"/>
    <w:rsid w:val="00146134"/>
    <w:rsid w:val="00146449"/>
    <w:rsid w:val="001468D9"/>
    <w:rsid w:val="0014692A"/>
    <w:rsid w:val="001478DA"/>
    <w:rsid w:val="001508F1"/>
    <w:rsid w:val="00150A6E"/>
    <w:rsid w:val="00151114"/>
    <w:rsid w:val="00151286"/>
    <w:rsid w:val="0015144B"/>
    <w:rsid w:val="00151757"/>
    <w:rsid w:val="001523F4"/>
    <w:rsid w:val="0015272F"/>
    <w:rsid w:val="0015341C"/>
    <w:rsid w:val="001537EE"/>
    <w:rsid w:val="001539E5"/>
    <w:rsid w:val="0015408A"/>
    <w:rsid w:val="00154A2F"/>
    <w:rsid w:val="00154DB7"/>
    <w:rsid w:val="00156985"/>
    <w:rsid w:val="0015761A"/>
    <w:rsid w:val="00157C85"/>
    <w:rsid w:val="001604C3"/>
    <w:rsid w:val="00160AED"/>
    <w:rsid w:val="00162499"/>
    <w:rsid w:val="00162D80"/>
    <w:rsid w:val="00162E22"/>
    <w:rsid w:val="00163EBC"/>
    <w:rsid w:val="00164869"/>
    <w:rsid w:val="00164B3F"/>
    <w:rsid w:val="00165388"/>
    <w:rsid w:val="001662C5"/>
    <w:rsid w:val="00166829"/>
    <w:rsid w:val="0017124F"/>
    <w:rsid w:val="001713BE"/>
    <w:rsid w:val="00171D69"/>
    <w:rsid w:val="001721B7"/>
    <w:rsid w:val="00172493"/>
    <w:rsid w:val="00172CB8"/>
    <w:rsid w:val="00172DF1"/>
    <w:rsid w:val="00173C6D"/>
    <w:rsid w:val="001749C8"/>
    <w:rsid w:val="00174B55"/>
    <w:rsid w:val="00175145"/>
    <w:rsid w:val="00175825"/>
    <w:rsid w:val="0017653A"/>
    <w:rsid w:val="0018176E"/>
    <w:rsid w:val="0018309D"/>
    <w:rsid w:val="00184A55"/>
    <w:rsid w:val="00190528"/>
    <w:rsid w:val="0019082E"/>
    <w:rsid w:val="001926E2"/>
    <w:rsid w:val="001928D1"/>
    <w:rsid w:val="0019458E"/>
    <w:rsid w:val="001946A4"/>
    <w:rsid w:val="001948B4"/>
    <w:rsid w:val="00195476"/>
    <w:rsid w:val="001955A7"/>
    <w:rsid w:val="001958BB"/>
    <w:rsid w:val="00195C00"/>
    <w:rsid w:val="00196BD7"/>
    <w:rsid w:val="00197889"/>
    <w:rsid w:val="00197938"/>
    <w:rsid w:val="001A0110"/>
    <w:rsid w:val="001A020C"/>
    <w:rsid w:val="001A04F6"/>
    <w:rsid w:val="001A0AC0"/>
    <w:rsid w:val="001A2453"/>
    <w:rsid w:val="001A3B13"/>
    <w:rsid w:val="001A4641"/>
    <w:rsid w:val="001A5266"/>
    <w:rsid w:val="001A56E8"/>
    <w:rsid w:val="001A5734"/>
    <w:rsid w:val="001A576F"/>
    <w:rsid w:val="001A6C48"/>
    <w:rsid w:val="001A74E9"/>
    <w:rsid w:val="001A7599"/>
    <w:rsid w:val="001B09C7"/>
    <w:rsid w:val="001B0EEB"/>
    <w:rsid w:val="001B1A8A"/>
    <w:rsid w:val="001B1C6D"/>
    <w:rsid w:val="001B1CE3"/>
    <w:rsid w:val="001B1ECF"/>
    <w:rsid w:val="001B25D2"/>
    <w:rsid w:val="001B3412"/>
    <w:rsid w:val="001B4F0E"/>
    <w:rsid w:val="001B54CF"/>
    <w:rsid w:val="001B5809"/>
    <w:rsid w:val="001B5E4D"/>
    <w:rsid w:val="001B78C2"/>
    <w:rsid w:val="001B7E4D"/>
    <w:rsid w:val="001C05FD"/>
    <w:rsid w:val="001C06A4"/>
    <w:rsid w:val="001C0A46"/>
    <w:rsid w:val="001C0C0A"/>
    <w:rsid w:val="001C1764"/>
    <w:rsid w:val="001C1B78"/>
    <w:rsid w:val="001C2074"/>
    <w:rsid w:val="001C3814"/>
    <w:rsid w:val="001C3A76"/>
    <w:rsid w:val="001C50CB"/>
    <w:rsid w:val="001C511C"/>
    <w:rsid w:val="001C5140"/>
    <w:rsid w:val="001C56EC"/>
    <w:rsid w:val="001C6535"/>
    <w:rsid w:val="001C69C6"/>
    <w:rsid w:val="001C6FCE"/>
    <w:rsid w:val="001D0905"/>
    <w:rsid w:val="001D0A8D"/>
    <w:rsid w:val="001D0ECD"/>
    <w:rsid w:val="001D15BF"/>
    <w:rsid w:val="001D16C9"/>
    <w:rsid w:val="001D17D6"/>
    <w:rsid w:val="001D246D"/>
    <w:rsid w:val="001D25DC"/>
    <w:rsid w:val="001D2B13"/>
    <w:rsid w:val="001D2D38"/>
    <w:rsid w:val="001D39F9"/>
    <w:rsid w:val="001D41C4"/>
    <w:rsid w:val="001D5BFD"/>
    <w:rsid w:val="001E05AB"/>
    <w:rsid w:val="001E1491"/>
    <w:rsid w:val="001E1CA9"/>
    <w:rsid w:val="001E2373"/>
    <w:rsid w:val="001E3870"/>
    <w:rsid w:val="001E42C1"/>
    <w:rsid w:val="001E4B2E"/>
    <w:rsid w:val="001E5264"/>
    <w:rsid w:val="001E564D"/>
    <w:rsid w:val="001E574A"/>
    <w:rsid w:val="001E5A93"/>
    <w:rsid w:val="001E6829"/>
    <w:rsid w:val="001E7F45"/>
    <w:rsid w:val="001F012B"/>
    <w:rsid w:val="001F1234"/>
    <w:rsid w:val="001F1B19"/>
    <w:rsid w:val="001F4843"/>
    <w:rsid w:val="001F4C68"/>
    <w:rsid w:val="001F5B2F"/>
    <w:rsid w:val="001F66A0"/>
    <w:rsid w:val="001F6E9A"/>
    <w:rsid w:val="001F7637"/>
    <w:rsid w:val="00200874"/>
    <w:rsid w:val="00200A16"/>
    <w:rsid w:val="00200E0E"/>
    <w:rsid w:val="0020151E"/>
    <w:rsid w:val="00202B3D"/>
    <w:rsid w:val="00202E3D"/>
    <w:rsid w:val="00202FAA"/>
    <w:rsid w:val="00203A97"/>
    <w:rsid w:val="00203CC0"/>
    <w:rsid w:val="0020484C"/>
    <w:rsid w:val="00204B61"/>
    <w:rsid w:val="00204CD9"/>
    <w:rsid w:val="0020526F"/>
    <w:rsid w:val="00205499"/>
    <w:rsid w:val="002065F0"/>
    <w:rsid w:val="00206E41"/>
    <w:rsid w:val="00207359"/>
    <w:rsid w:val="00207A81"/>
    <w:rsid w:val="002100C1"/>
    <w:rsid w:val="002106BA"/>
    <w:rsid w:val="00210DC3"/>
    <w:rsid w:val="0021119C"/>
    <w:rsid w:val="00211C5E"/>
    <w:rsid w:val="002123DF"/>
    <w:rsid w:val="0021287A"/>
    <w:rsid w:val="00212D0F"/>
    <w:rsid w:val="00215C03"/>
    <w:rsid w:val="00216C19"/>
    <w:rsid w:val="00216EBB"/>
    <w:rsid w:val="002177A0"/>
    <w:rsid w:val="002179CE"/>
    <w:rsid w:val="00220F47"/>
    <w:rsid w:val="00220F82"/>
    <w:rsid w:val="00220FB1"/>
    <w:rsid w:val="00222D4F"/>
    <w:rsid w:val="0022458B"/>
    <w:rsid w:val="00224662"/>
    <w:rsid w:val="00224814"/>
    <w:rsid w:val="0022601F"/>
    <w:rsid w:val="002261EC"/>
    <w:rsid w:val="00226B3E"/>
    <w:rsid w:val="00226D26"/>
    <w:rsid w:val="00227852"/>
    <w:rsid w:val="00227976"/>
    <w:rsid w:val="00227B41"/>
    <w:rsid w:val="00231B71"/>
    <w:rsid w:val="00232A34"/>
    <w:rsid w:val="002352B4"/>
    <w:rsid w:val="002352D3"/>
    <w:rsid w:val="0023653D"/>
    <w:rsid w:val="00236A38"/>
    <w:rsid w:val="002372A6"/>
    <w:rsid w:val="002377DF"/>
    <w:rsid w:val="0024050C"/>
    <w:rsid w:val="00240629"/>
    <w:rsid w:val="00240C2B"/>
    <w:rsid w:val="002418E5"/>
    <w:rsid w:val="00241DC7"/>
    <w:rsid w:val="00242D38"/>
    <w:rsid w:val="002433E4"/>
    <w:rsid w:val="00245CF3"/>
    <w:rsid w:val="00246281"/>
    <w:rsid w:val="002462D8"/>
    <w:rsid w:val="00250241"/>
    <w:rsid w:val="00252925"/>
    <w:rsid w:val="002536FF"/>
    <w:rsid w:val="00254050"/>
    <w:rsid w:val="002549E6"/>
    <w:rsid w:val="00255091"/>
    <w:rsid w:val="00255261"/>
    <w:rsid w:val="002572A1"/>
    <w:rsid w:val="00257A65"/>
    <w:rsid w:val="00260282"/>
    <w:rsid w:val="00261971"/>
    <w:rsid w:val="00261BD5"/>
    <w:rsid w:val="00261FCC"/>
    <w:rsid w:val="002637E1"/>
    <w:rsid w:val="00264985"/>
    <w:rsid w:val="0026509A"/>
    <w:rsid w:val="0026523F"/>
    <w:rsid w:val="00266706"/>
    <w:rsid w:val="002667BB"/>
    <w:rsid w:val="002677FE"/>
    <w:rsid w:val="00270B7D"/>
    <w:rsid w:val="00271018"/>
    <w:rsid w:val="00271081"/>
    <w:rsid w:val="0027185B"/>
    <w:rsid w:val="002725EA"/>
    <w:rsid w:val="00272737"/>
    <w:rsid w:val="0027281E"/>
    <w:rsid w:val="0027323F"/>
    <w:rsid w:val="0027390C"/>
    <w:rsid w:val="002743ED"/>
    <w:rsid w:val="002747E0"/>
    <w:rsid w:val="002759A3"/>
    <w:rsid w:val="00275B47"/>
    <w:rsid w:val="00276B01"/>
    <w:rsid w:val="00280434"/>
    <w:rsid w:val="002809E2"/>
    <w:rsid w:val="00281ACA"/>
    <w:rsid w:val="00281C3F"/>
    <w:rsid w:val="00282CD0"/>
    <w:rsid w:val="00282F51"/>
    <w:rsid w:val="002830F0"/>
    <w:rsid w:val="00284449"/>
    <w:rsid w:val="0028451C"/>
    <w:rsid w:val="00285219"/>
    <w:rsid w:val="00285264"/>
    <w:rsid w:val="00285AAE"/>
    <w:rsid w:val="002860EF"/>
    <w:rsid w:val="00286281"/>
    <w:rsid w:val="00286CFF"/>
    <w:rsid w:val="002877EF"/>
    <w:rsid w:val="002905B5"/>
    <w:rsid w:val="002911E0"/>
    <w:rsid w:val="002924AF"/>
    <w:rsid w:val="002930D2"/>
    <w:rsid w:val="00295C84"/>
    <w:rsid w:val="00296112"/>
    <w:rsid w:val="00296D78"/>
    <w:rsid w:val="002970A8"/>
    <w:rsid w:val="002A09E2"/>
    <w:rsid w:val="002A0ADA"/>
    <w:rsid w:val="002A45D7"/>
    <w:rsid w:val="002A4852"/>
    <w:rsid w:val="002A4A4E"/>
    <w:rsid w:val="002A52AD"/>
    <w:rsid w:val="002A5645"/>
    <w:rsid w:val="002A6815"/>
    <w:rsid w:val="002A6E50"/>
    <w:rsid w:val="002B039D"/>
    <w:rsid w:val="002B0560"/>
    <w:rsid w:val="002B0BAA"/>
    <w:rsid w:val="002B0E98"/>
    <w:rsid w:val="002B1B3E"/>
    <w:rsid w:val="002B2692"/>
    <w:rsid w:val="002B2EDC"/>
    <w:rsid w:val="002B46E3"/>
    <w:rsid w:val="002B47C7"/>
    <w:rsid w:val="002B4928"/>
    <w:rsid w:val="002B5393"/>
    <w:rsid w:val="002B59CC"/>
    <w:rsid w:val="002B5A77"/>
    <w:rsid w:val="002B5D47"/>
    <w:rsid w:val="002B5D95"/>
    <w:rsid w:val="002B5DCA"/>
    <w:rsid w:val="002B6015"/>
    <w:rsid w:val="002B6307"/>
    <w:rsid w:val="002B7F66"/>
    <w:rsid w:val="002C061D"/>
    <w:rsid w:val="002C0B54"/>
    <w:rsid w:val="002C241E"/>
    <w:rsid w:val="002C2D1A"/>
    <w:rsid w:val="002C4DFA"/>
    <w:rsid w:val="002C6A0B"/>
    <w:rsid w:val="002C6CCB"/>
    <w:rsid w:val="002C6DCC"/>
    <w:rsid w:val="002C705D"/>
    <w:rsid w:val="002C7A80"/>
    <w:rsid w:val="002C7D24"/>
    <w:rsid w:val="002D0058"/>
    <w:rsid w:val="002D1DD0"/>
    <w:rsid w:val="002D2075"/>
    <w:rsid w:val="002D2C13"/>
    <w:rsid w:val="002D430D"/>
    <w:rsid w:val="002D51E5"/>
    <w:rsid w:val="002D5AAF"/>
    <w:rsid w:val="002D65D2"/>
    <w:rsid w:val="002D6955"/>
    <w:rsid w:val="002D7239"/>
    <w:rsid w:val="002D7900"/>
    <w:rsid w:val="002E185E"/>
    <w:rsid w:val="002E21CC"/>
    <w:rsid w:val="002E25E9"/>
    <w:rsid w:val="002E2653"/>
    <w:rsid w:val="002E39A3"/>
    <w:rsid w:val="002E42CB"/>
    <w:rsid w:val="002E4599"/>
    <w:rsid w:val="002E52D1"/>
    <w:rsid w:val="002E6B67"/>
    <w:rsid w:val="002E7496"/>
    <w:rsid w:val="002E74D9"/>
    <w:rsid w:val="002F1F42"/>
    <w:rsid w:val="002F217A"/>
    <w:rsid w:val="002F2534"/>
    <w:rsid w:val="002F2DC1"/>
    <w:rsid w:val="002F47EC"/>
    <w:rsid w:val="002F548E"/>
    <w:rsid w:val="002F57E4"/>
    <w:rsid w:val="002F5EF8"/>
    <w:rsid w:val="002F62B7"/>
    <w:rsid w:val="002F7257"/>
    <w:rsid w:val="002F7640"/>
    <w:rsid w:val="002F7678"/>
    <w:rsid w:val="002F7B9D"/>
    <w:rsid w:val="003000F2"/>
    <w:rsid w:val="003015B2"/>
    <w:rsid w:val="00302BD4"/>
    <w:rsid w:val="00302E50"/>
    <w:rsid w:val="0030401E"/>
    <w:rsid w:val="00304719"/>
    <w:rsid w:val="00304F76"/>
    <w:rsid w:val="00305B9B"/>
    <w:rsid w:val="00305EA9"/>
    <w:rsid w:val="00306535"/>
    <w:rsid w:val="0030683A"/>
    <w:rsid w:val="00306936"/>
    <w:rsid w:val="0030739C"/>
    <w:rsid w:val="00310D0D"/>
    <w:rsid w:val="00311F4B"/>
    <w:rsid w:val="003128C9"/>
    <w:rsid w:val="0031313F"/>
    <w:rsid w:val="00313635"/>
    <w:rsid w:val="003139CA"/>
    <w:rsid w:val="00314773"/>
    <w:rsid w:val="00314856"/>
    <w:rsid w:val="00314D55"/>
    <w:rsid w:val="0031513E"/>
    <w:rsid w:val="003156C1"/>
    <w:rsid w:val="00315736"/>
    <w:rsid w:val="00315D1D"/>
    <w:rsid w:val="00315F5C"/>
    <w:rsid w:val="00316970"/>
    <w:rsid w:val="00317C27"/>
    <w:rsid w:val="00320283"/>
    <w:rsid w:val="003214E6"/>
    <w:rsid w:val="003218EC"/>
    <w:rsid w:val="00322846"/>
    <w:rsid w:val="003235C2"/>
    <w:rsid w:val="0032382B"/>
    <w:rsid w:val="00323C2A"/>
    <w:rsid w:val="0032475B"/>
    <w:rsid w:val="00326062"/>
    <w:rsid w:val="00326287"/>
    <w:rsid w:val="00327BED"/>
    <w:rsid w:val="00330196"/>
    <w:rsid w:val="00330341"/>
    <w:rsid w:val="0033097E"/>
    <w:rsid w:val="003317F0"/>
    <w:rsid w:val="00331BC8"/>
    <w:rsid w:val="0033233E"/>
    <w:rsid w:val="00332FCC"/>
    <w:rsid w:val="00333B57"/>
    <w:rsid w:val="003343ED"/>
    <w:rsid w:val="0033458F"/>
    <w:rsid w:val="003350A2"/>
    <w:rsid w:val="00335791"/>
    <w:rsid w:val="003369F9"/>
    <w:rsid w:val="00337955"/>
    <w:rsid w:val="00340A88"/>
    <w:rsid w:val="003412CF"/>
    <w:rsid w:val="003419D8"/>
    <w:rsid w:val="0034205E"/>
    <w:rsid w:val="00343165"/>
    <w:rsid w:val="00343325"/>
    <w:rsid w:val="0034457E"/>
    <w:rsid w:val="003449FF"/>
    <w:rsid w:val="00345402"/>
    <w:rsid w:val="00346D47"/>
    <w:rsid w:val="00346F4C"/>
    <w:rsid w:val="00350185"/>
    <w:rsid w:val="003501EE"/>
    <w:rsid w:val="003504DC"/>
    <w:rsid w:val="00351816"/>
    <w:rsid w:val="003533A5"/>
    <w:rsid w:val="00353EFE"/>
    <w:rsid w:val="0035442E"/>
    <w:rsid w:val="00354742"/>
    <w:rsid w:val="003548F1"/>
    <w:rsid w:val="00354905"/>
    <w:rsid w:val="00354D5F"/>
    <w:rsid w:val="00354EBE"/>
    <w:rsid w:val="003559A4"/>
    <w:rsid w:val="003562B6"/>
    <w:rsid w:val="003563F6"/>
    <w:rsid w:val="00356757"/>
    <w:rsid w:val="00356E00"/>
    <w:rsid w:val="00357194"/>
    <w:rsid w:val="003575CC"/>
    <w:rsid w:val="00357624"/>
    <w:rsid w:val="00357EE5"/>
    <w:rsid w:val="003606CA"/>
    <w:rsid w:val="00360F31"/>
    <w:rsid w:val="00362EC4"/>
    <w:rsid w:val="00363657"/>
    <w:rsid w:val="003645F1"/>
    <w:rsid w:val="00364624"/>
    <w:rsid w:val="00364757"/>
    <w:rsid w:val="00364874"/>
    <w:rsid w:val="00364F69"/>
    <w:rsid w:val="00364FDD"/>
    <w:rsid w:val="00365960"/>
    <w:rsid w:val="00365C8A"/>
    <w:rsid w:val="00367FF8"/>
    <w:rsid w:val="00370BC4"/>
    <w:rsid w:val="0037115E"/>
    <w:rsid w:val="00371433"/>
    <w:rsid w:val="00371F06"/>
    <w:rsid w:val="003724E6"/>
    <w:rsid w:val="00372AFC"/>
    <w:rsid w:val="00372CE6"/>
    <w:rsid w:val="00372EAE"/>
    <w:rsid w:val="00373C36"/>
    <w:rsid w:val="003743F9"/>
    <w:rsid w:val="00374D75"/>
    <w:rsid w:val="00375522"/>
    <w:rsid w:val="00376233"/>
    <w:rsid w:val="003762F9"/>
    <w:rsid w:val="003808A4"/>
    <w:rsid w:val="00381125"/>
    <w:rsid w:val="00381332"/>
    <w:rsid w:val="00381DDC"/>
    <w:rsid w:val="00382077"/>
    <w:rsid w:val="00382323"/>
    <w:rsid w:val="00382C6C"/>
    <w:rsid w:val="00383E76"/>
    <w:rsid w:val="0038485C"/>
    <w:rsid w:val="00384A21"/>
    <w:rsid w:val="0038551A"/>
    <w:rsid w:val="003857A3"/>
    <w:rsid w:val="003860F4"/>
    <w:rsid w:val="00386D2E"/>
    <w:rsid w:val="00387B71"/>
    <w:rsid w:val="00387F9B"/>
    <w:rsid w:val="003900CE"/>
    <w:rsid w:val="003905AD"/>
    <w:rsid w:val="003919EF"/>
    <w:rsid w:val="00391CE0"/>
    <w:rsid w:val="00391F17"/>
    <w:rsid w:val="0039206B"/>
    <w:rsid w:val="003924EB"/>
    <w:rsid w:val="00392682"/>
    <w:rsid w:val="00392A71"/>
    <w:rsid w:val="00392C4C"/>
    <w:rsid w:val="003934CF"/>
    <w:rsid w:val="00393576"/>
    <w:rsid w:val="00394ADA"/>
    <w:rsid w:val="0039770F"/>
    <w:rsid w:val="003A16CA"/>
    <w:rsid w:val="003A290C"/>
    <w:rsid w:val="003A2A91"/>
    <w:rsid w:val="003A3E60"/>
    <w:rsid w:val="003A415B"/>
    <w:rsid w:val="003A44DD"/>
    <w:rsid w:val="003A45C4"/>
    <w:rsid w:val="003A4E0D"/>
    <w:rsid w:val="003A4E3C"/>
    <w:rsid w:val="003A54FF"/>
    <w:rsid w:val="003A56C1"/>
    <w:rsid w:val="003A5D2B"/>
    <w:rsid w:val="003A6F65"/>
    <w:rsid w:val="003B0745"/>
    <w:rsid w:val="003B08CF"/>
    <w:rsid w:val="003B0BA5"/>
    <w:rsid w:val="003B0E2A"/>
    <w:rsid w:val="003B1409"/>
    <w:rsid w:val="003B1CB1"/>
    <w:rsid w:val="003B1DF4"/>
    <w:rsid w:val="003B2179"/>
    <w:rsid w:val="003B2F26"/>
    <w:rsid w:val="003B3001"/>
    <w:rsid w:val="003B4421"/>
    <w:rsid w:val="003B4928"/>
    <w:rsid w:val="003B57F9"/>
    <w:rsid w:val="003B5D13"/>
    <w:rsid w:val="003B6A2E"/>
    <w:rsid w:val="003B7247"/>
    <w:rsid w:val="003B7CFA"/>
    <w:rsid w:val="003B7E76"/>
    <w:rsid w:val="003C0308"/>
    <w:rsid w:val="003C0452"/>
    <w:rsid w:val="003C04EC"/>
    <w:rsid w:val="003C0D83"/>
    <w:rsid w:val="003C2E44"/>
    <w:rsid w:val="003C3383"/>
    <w:rsid w:val="003C34BD"/>
    <w:rsid w:val="003C3AAA"/>
    <w:rsid w:val="003C4006"/>
    <w:rsid w:val="003C57F1"/>
    <w:rsid w:val="003C5A5C"/>
    <w:rsid w:val="003C675F"/>
    <w:rsid w:val="003C6DED"/>
    <w:rsid w:val="003C7E4A"/>
    <w:rsid w:val="003D08B9"/>
    <w:rsid w:val="003D1657"/>
    <w:rsid w:val="003D1F21"/>
    <w:rsid w:val="003D2A15"/>
    <w:rsid w:val="003D3698"/>
    <w:rsid w:val="003D3952"/>
    <w:rsid w:val="003D4568"/>
    <w:rsid w:val="003E0236"/>
    <w:rsid w:val="003E08C4"/>
    <w:rsid w:val="003E098C"/>
    <w:rsid w:val="003E0A6A"/>
    <w:rsid w:val="003E108F"/>
    <w:rsid w:val="003E168B"/>
    <w:rsid w:val="003E1729"/>
    <w:rsid w:val="003E1FAB"/>
    <w:rsid w:val="003E2038"/>
    <w:rsid w:val="003E23D2"/>
    <w:rsid w:val="003E32A0"/>
    <w:rsid w:val="003E42E3"/>
    <w:rsid w:val="003E441C"/>
    <w:rsid w:val="003E5635"/>
    <w:rsid w:val="003E5FC2"/>
    <w:rsid w:val="003E67CD"/>
    <w:rsid w:val="003F034F"/>
    <w:rsid w:val="003F06C5"/>
    <w:rsid w:val="003F0963"/>
    <w:rsid w:val="003F1BDE"/>
    <w:rsid w:val="003F1C81"/>
    <w:rsid w:val="003F206D"/>
    <w:rsid w:val="003F2E70"/>
    <w:rsid w:val="003F4903"/>
    <w:rsid w:val="003F4AD4"/>
    <w:rsid w:val="003F4D67"/>
    <w:rsid w:val="003F573F"/>
    <w:rsid w:val="003F6C54"/>
    <w:rsid w:val="003F7664"/>
    <w:rsid w:val="003F7A72"/>
    <w:rsid w:val="003F7C53"/>
    <w:rsid w:val="00400063"/>
    <w:rsid w:val="00403172"/>
    <w:rsid w:val="00404CC0"/>
    <w:rsid w:val="004056D2"/>
    <w:rsid w:val="00406AB3"/>
    <w:rsid w:val="00406CA5"/>
    <w:rsid w:val="00407B8E"/>
    <w:rsid w:val="004101F2"/>
    <w:rsid w:val="004120E1"/>
    <w:rsid w:val="0041211A"/>
    <w:rsid w:val="00414D98"/>
    <w:rsid w:val="004156A8"/>
    <w:rsid w:val="00415C2A"/>
    <w:rsid w:val="00415E6E"/>
    <w:rsid w:val="004162DE"/>
    <w:rsid w:val="004163AF"/>
    <w:rsid w:val="004164D3"/>
    <w:rsid w:val="004177CA"/>
    <w:rsid w:val="004200FD"/>
    <w:rsid w:val="004207BC"/>
    <w:rsid w:val="004211D2"/>
    <w:rsid w:val="00421202"/>
    <w:rsid w:val="00421F4C"/>
    <w:rsid w:val="00422887"/>
    <w:rsid w:val="00425A7D"/>
    <w:rsid w:val="00426052"/>
    <w:rsid w:val="0042617B"/>
    <w:rsid w:val="00426247"/>
    <w:rsid w:val="00426BE8"/>
    <w:rsid w:val="00430817"/>
    <w:rsid w:val="00430B01"/>
    <w:rsid w:val="0043199B"/>
    <w:rsid w:val="00431A42"/>
    <w:rsid w:val="00431D22"/>
    <w:rsid w:val="004322DA"/>
    <w:rsid w:val="0043250F"/>
    <w:rsid w:val="00432D77"/>
    <w:rsid w:val="00433047"/>
    <w:rsid w:val="0043378A"/>
    <w:rsid w:val="00433A0D"/>
    <w:rsid w:val="00433AEF"/>
    <w:rsid w:val="004343C9"/>
    <w:rsid w:val="00434CC3"/>
    <w:rsid w:val="0043505F"/>
    <w:rsid w:val="00435283"/>
    <w:rsid w:val="00435689"/>
    <w:rsid w:val="00435F6F"/>
    <w:rsid w:val="00437646"/>
    <w:rsid w:val="0044083A"/>
    <w:rsid w:val="0044089D"/>
    <w:rsid w:val="004413DC"/>
    <w:rsid w:val="004419BA"/>
    <w:rsid w:val="00441BAF"/>
    <w:rsid w:val="00443624"/>
    <w:rsid w:val="00443F0E"/>
    <w:rsid w:val="004442F9"/>
    <w:rsid w:val="004446AE"/>
    <w:rsid w:val="00445CB4"/>
    <w:rsid w:val="00445F17"/>
    <w:rsid w:val="004461A0"/>
    <w:rsid w:val="004469D7"/>
    <w:rsid w:val="004474BB"/>
    <w:rsid w:val="004476B4"/>
    <w:rsid w:val="00452869"/>
    <w:rsid w:val="0045315A"/>
    <w:rsid w:val="0045492B"/>
    <w:rsid w:val="00454D68"/>
    <w:rsid w:val="00454F3C"/>
    <w:rsid w:val="004551C1"/>
    <w:rsid w:val="00455E28"/>
    <w:rsid w:val="00455F75"/>
    <w:rsid w:val="00455FF2"/>
    <w:rsid w:val="004564A5"/>
    <w:rsid w:val="004576EC"/>
    <w:rsid w:val="00460233"/>
    <w:rsid w:val="00460514"/>
    <w:rsid w:val="0046076F"/>
    <w:rsid w:val="00461A25"/>
    <w:rsid w:val="0046288F"/>
    <w:rsid w:val="00463F0D"/>
    <w:rsid w:val="004640F3"/>
    <w:rsid w:val="004641D1"/>
    <w:rsid w:val="004648A0"/>
    <w:rsid w:val="004648B2"/>
    <w:rsid w:val="00465624"/>
    <w:rsid w:val="00466008"/>
    <w:rsid w:val="004669F1"/>
    <w:rsid w:val="00466E31"/>
    <w:rsid w:val="00467129"/>
    <w:rsid w:val="00471049"/>
    <w:rsid w:val="00471EE8"/>
    <w:rsid w:val="00472040"/>
    <w:rsid w:val="00472EA1"/>
    <w:rsid w:val="00473262"/>
    <w:rsid w:val="00474389"/>
    <w:rsid w:val="0047474C"/>
    <w:rsid w:val="0047502D"/>
    <w:rsid w:val="00475342"/>
    <w:rsid w:val="0047557C"/>
    <w:rsid w:val="00475E36"/>
    <w:rsid w:val="0047690C"/>
    <w:rsid w:val="00476E87"/>
    <w:rsid w:val="004803A3"/>
    <w:rsid w:val="0048114D"/>
    <w:rsid w:val="004814B2"/>
    <w:rsid w:val="00483FF8"/>
    <w:rsid w:val="004841DE"/>
    <w:rsid w:val="004845D8"/>
    <w:rsid w:val="004847A4"/>
    <w:rsid w:val="00484DB3"/>
    <w:rsid w:val="004861F0"/>
    <w:rsid w:val="0048621E"/>
    <w:rsid w:val="004867BA"/>
    <w:rsid w:val="004909EF"/>
    <w:rsid w:val="0049135D"/>
    <w:rsid w:val="004913EB"/>
    <w:rsid w:val="00491741"/>
    <w:rsid w:val="0049183C"/>
    <w:rsid w:val="0049223A"/>
    <w:rsid w:val="00492878"/>
    <w:rsid w:val="00494277"/>
    <w:rsid w:val="00494F01"/>
    <w:rsid w:val="0049506C"/>
    <w:rsid w:val="0049517B"/>
    <w:rsid w:val="004953CA"/>
    <w:rsid w:val="00495528"/>
    <w:rsid w:val="00495E06"/>
    <w:rsid w:val="00496814"/>
    <w:rsid w:val="00497263"/>
    <w:rsid w:val="004A043F"/>
    <w:rsid w:val="004A0AE9"/>
    <w:rsid w:val="004A0B94"/>
    <w:rsid w:val="004A204A"/>
    <w:rsid w:val="004A272B"/>
    <w:rsid w:val="004A27EA"/>
    <w:rsid w:val="004A2C00"/>
    <w:rsid w:val="004A2DDC"/>
    <w:rsid w:val="004A316F"/>
    <w:rsid w:val="004A4224"/>
    <w:rsid w:val="004A675F"/>
    <w:rsid w:val="004A6FE5"/>
    <w:rsid w:val="004A7259"/>
    <w:rsid w:val="004A7F0A"/>
    <w:rsid w:val="004B0592"/>
    <w:rsid w:val="004B0C14"/>
    <w:rsid w:val="004B1600"/>
    <w:rsid w:val="004B2271"/>
    <w:rsid w:val="004B2F9F"/>
    <w:rsid w:val="004B3B5C"/>
    <w:rsid w:val="004B3BB3"/>
    <w:rsid w:val="004B434C"/>
    <w:rsid w:val="004B4C32"/>
    <w:rsid w:val="004B4E5F"/>
    <w:rsid w:val="004B5C25"/>
    <w:rsid w:val="004B5EA4"/>
    <w:rsid w:val="004B6559"/>
    <w:rsid w:val="004B7D2B"/>
    <w:rsid w:val="004B7FCC"/>
    <w:rsid w:val="004C1784"/>
    <w:rsid w:val="004C1BEC"/>
    <w:rsid w:val="004C2BEE"/>
    <w:rsid w:val="004C3D0C"/>
    <w:rsid w:val="004C5253"/>
    <w:rsid w:val="004C5820"/>
    <w:rsid w:val="004C6A2B"/>
    <w:rsid w:val="004C7AB7"/>
    <w:rsid w:val="004D0018"/>
    <w:rsid w:val="004D028B"/>
    <w:rsid w:val="004D05AF"/>
    <w:rsid w:val="004D0C32"/>
    <w:rsid w:val="004D1989"/>
    <w:rsid w:val="004D2495"/>
    <w:rsid w:val="004D3D10"/>
    <w:rsid w:val="004D4129"/>
    <w:rsid w:val="004D4C70"/>
    <w:rsid w:val="004D5375"/>
    <w:rsid w:val="004D620C"/>
    <w:rsid w:val="004D63A5"/>
    <w:rsid w:val="004D64D5"/>
    <w:rsid w:val="004D6E3E"/>
    <w:rsid w:val="004E00D9"/>
    <w:rsid w:val="004E01B8"/>
    <w:rsid w:val="004E0380"/>
    <w:rsid w:val="004E0B96"/>
    <w:rsid w:val="004E0E64"/>
    <w:rsid w:val="004E19F5"/>
    <w:rsid w:val="004E317B"/>
    <w:rsid w:val="004E348B"/>
    <w:rsid w:val="004E38D4"/>
    <w:rsid w:val="004E3E8B"/>
    <w:rsid w:val="004E4A11"/>
    <w:rsid w:val="004E4F23"/>
    <w:rsid w:val="004E5E27"/>
    <w:rsid w:val="004E5E79"/>
    <w:rsid w:val="004E77B3"/>
    <w:rsid w:val="004F0B0E"/>
    <w:rsid w:val="004F0B82"/>
    <w:rsid w:val="004F0E43"/>
    <w:rsid w:val="004F1126"/>
    <w:rsid w:val="004F1F2D"/>
    <w:rsid w:val="004F2EF0"/>
    <w:rsid w:val="004F3B0E"/>
    <w:rsid w:val="004F3F02"/>
    <w:rsid w:val="004F4607"/>
    <w:rsid w:val="004F4725"/>
    <w:rsid w:val="004F4A8A"/>
    <w:rsid w:val="004F4ECC"/>
    <w:rsid w:val="004F4FC2"/>
    <w:rsid w:val="004F550D"/>
    <w:rsid w:val="004F5A3D"/>
    <w:rsid w:val="004F5C3B"/>
    <w:rsid w:val="004F6299"/>
    <w:rsid w:val="004F68F2"/>
    <w:rsid w:val="004F7861"/>
    <w:rsid w:val="00500259"/>
    <w:rsid w:val="00500899"/>
    <w:rsid w:val="00500E81"/>
    <w:rsid w:val="005014A1"/>
    <w:rsid w:val="005017F6"/>
    <w:rsid w:val="00501D47"/>
    <w:rsid w:val="00502DFC"/>
    <w:rsid w:val="00502EE9"/>
    <w:rsid w:val="00502F3B"/>
    <w:rsid w:val="0050357D"/>
    <w:rsid w:val="005037F9"/>
    <w:rsid w:val="00503E59"/>
    <w:rsid w:val="00504553"/>
    <w:rsid w:val="00504892"/>
    <w:rsid w:val="00505410"/>
    <w:rsid w:val="0050592D"/>
    <w:rsid w:val="00505BAF"/>
    <w:rsid w:val="00506263"/>
    <w:rsid w:val="005064C2"/>
    <w:rsid w:val="005075E3"/>
    <w:rsid w:val="005102A9"/>
    <w:rsid w:val="0051069C"/>
    <w:rsid w:val="00510B50"/>
    <w:rsid w:val="005111A9"/>
    <w:rsid w:val="00511698"/>
    <w:rsid w:val="00512F41"/>
    <w:rsid w:val="00514D5C"/>
    <w:rsid w:val="00514E91"/>
    <w:rsid w:val="0051609F"/>
    <w:rsid w:val="00516826"/>
    <w:rsid w:val="00516F5C"/>
    <w:rsid w:val="00516F84"/>
    <w:rsid w:val="00517391"/>
    <w:rsid w:val="00517CBB"/>
    <w:rsid w:val="00521453"/>
    <w:rsid w:val="005217EE"/>
    <w:rsid w:val="005225C3"/>
    <w:rsid w:val="00524F63"/>
    <w:rsid w:val="00526740"/>
    <w:rsid w:val="00527B5C"/>
    <w:rsid w:val="00530697"/>
    <w:rsid w:val="005306F8"/>
    <w:rsid w:val="0053151A"/>
    <w:rsid w:val="00531940"/>
    <w:rsid w:val="00531AC4"/>
    <w:rsid w:val="00532AF6"/>
    <w:rsid w:val="00532B23"/>
    <w:rsid w:val="00532CC6"/>
    <w:rsid w:val="00532F54"/>
    <w:rsid w:val="005334C2"/>
    <w:rsid w:val="00533DAD"/>
    <w:rsid w:val="00533E34"/>
    <w:rsid w:val="00534102"/>
    <w:rsid w:val="0053532C"/>
    <w:rsid w:val="0053543B"/>
    <w:rsid w:val="00536585"/>
    <w:rsid w:val="005376C8"/>
    <w:rsid w:val="00540DC1"/>
    <w:rsid w:val="00541648"/>
    <w:rsid w:val="00541696"/>
    <w:rsid w:val="00541760"/>
    <w:rsid w:val="00541F2F"/>
    <w:rsid w:val="00543432"/>
    <w:rsid w:val="00543D24"/>
    <w:rsid w:val="00544572"/>
    <w:rsid w:val="005446CB"/>
    <w:rsid w:val="00544828"/>
    <w:rsid w:val="00544F95"/>
    <w:rsid w:val="00545461"/>
    <w:rsid w:val="00546DBD"/>
    <w:rsid w:val="005471E2"/>
    <w:rsid w:val="0054791C"/>
    <w:rsid w:val="005502ED"/>
    <w:rsid w:val="005503B5"/>
    <w:rsid w:val="0055044A"/>
    <w:rsid w:val="00550DBA"/>
    <w:rsid w:val="00552264"/>
    <w:rsid w:val="00552B8F"/>
    <w:rsid w:val="00552DDC"/>
    <w:rsid w:val="005541B8"/>
    <w:rsid w:val="00554330"/>
    <w:rsid w:val="005560AD"/>
    <w:rsid w:val="005566E3"/>
    <w:rsid w:val="00557F12"/>
    <w:rsid w:val="00560894"/>
    <w:rsid w:val="0056235A"/>
    <w:rsid w:val="005623ED"/>
    <w:rsid w:val="00565531"/>
    <w:rsid w:val="005657E8"/>
    <w:rsid w:val="0056628D"/>
    <w:rsid w:val="00566690"/>
    <w:rsid w:val="0056676F"/>
    <w:rsid w:val="0056746D"/>
    <w:rsid w:val="00567A37"/>
    <w:rsid w:val="00567DD2"/>
    <w:rsid w:val="00570127"/>
    <w:rsid w:val="00570388"/>
    <w:rsid w:val="005727AB"/>
    <w:rsid w:val="00572F8F"/>
    <w:rsid w:val="00574278"/>
    <w:rsid w:val="005745B7"/>
    <w:rsid w:val="00576FA3"/>
    <w:rsid w:val="005770A4"/>
    <w:rsid w:val="00577A52"/>
    <w:rsid w:val="00577E80"/>
    <w:rsid w:val="0058084A"/>
    <w:rsid w:val="005811D3"/>
    <w:rsid w:val="00581C3B"/>
    <w:rsid w:val="00582065"/>
    <w:rsid w:val="005828A5"/>
    <w:rsid w:val="00583B9B"/>
    <w:rsid w:val="00584251"/>
    <w:rsid w:val="00584D74"/>
    <w:rsid w:val="00585445"/>
    <w:rsid w:val="005857AA"/>
    <w:rsid w:val="00586C03"/>
    <w:rsid w:val="00586FE9"/>
    <w:rsid w:val="0058763B"/>
    <w:rsid w:val="00587D11"/>
    <w:rsid w:val="00590409"/>
    <w:rsid w:val="00590C95"/>
    <w:rsid w:val="005912B6"/>
    <w:rsid w:val="00591638"/>
    <w:rsid w:val="00591ACE"/>
    <w:rsid w:val="00591D7F"/>
    <w:rsid w:val="00592026"/>
    <w:rsid w:val="00592BC0"/>
    <w:rsid w:val="00593175"/>
    <w:rsid w:val="0059338C"/>
    <w:rsid w:val="005939AD"/>
    <w:rsid w:val="00593B46"/>
    <w:rsid w:val="00593D63"/>
    <w:rsid w:val="00595A21"/>
    <w:rsid w:val="00595CE9"/>
    <w:rsid w:val="00596E09"/>
    <w:rsid w:val="005973D2"/>
    <w:rsid w:val="00597680"/>
    <w:rsid w:val="005A0968"/>
    <w:rsid w:val="005A1025"/>
    <w:rsid w:val="005A1A36"/>
    <w:rsid w:val="005A214A"/>
    <w:rsid w:val="005A285E"/>
    <w:rsid w:val="005A2AF7"/>
    <w:rsid w:val="005A2EF3"/>
    <w:rsid w:val="005A347B"/>
    <w:rsid w:val="005A470F"/>
    <w:rsid w:val="005A4B5D"/>
    <w:rsid w:val="005A52C9"/>
    <w:rsid w:val="005A5575"/>
    <w:rsid w:val="005A591B"/>
    <w:rsid w:val="005A63C8"/>
    <w:rsid w:val="005A69B8"/>
    <w:rsid w:val="005A71F6"/>
    <w:rsid w:val="005A759A"/>
    <w:rsid w:val="005A7B0B"/>
    <w:rsid w:val="005B05DF"/>
    <w:rsid w:val="005B08BB"/>
    <w:rsid w:val="005B1F64"/>
    <w:rsid w:val="005B287C"/>
    <w:rsid w:val="005B2F18"/>
    <w:rsid w:val="005B3294"/>
    <w:rsid w:val="005B36B3"/>
    <w:rsid w:val="005B3ED2"/>
    <w:rsid w:val="005B4C45"/>
    <w:rsid w:val="005B4CBE"/>
    <w:rsid w:val="005B4E85"/>
    <w:rsid w:val="005B5FB0"/>
    <w:rsid w:val="005B6818"/>
    <w:rsid w:val="005B7D82"/>
    <w:rsid w:val="005B7E94"/>
    <w:rsid w:val="005C01EB"/>
    <w:rsid w:val="005C06E3"/>
    <w:rsid w:val="005C073F"/>
    <w:rsid w:val="005C074D"/>
    <w:rsid w:val="005C0812"/>
    <w:rsid w:val="005C0DA6"/>
    <w:rsid w:val="005C1070"/>
    <w:rsid w:val="005C1489"/>
    <w:rsid w:val="005C2786"/>
    <w:rsid w:val="005C2D9F"/>
    <w:rsid w:val="005C3369"/>
    <w:rsid w:val="005C3D2B"/>
    <w:rsid w:val="005C4C72"/>
    <w:rsid w:val="005C6EFF"/>
    <w:rsid w:val="005C7847"/>
    <w:rsid w:val="005D0122"/>
    <w:rsid w:val="005D06BB"/>
    <w:rsid w:val="005D1807"/>
    <w:rsid w:val="005D408F"/>
    <w:rsid w:val="005D53B2"/>
    <w:rsid w:val="005D6AB8"/>
    <w:rsid w:val="005D6C21"/>
    <w:rsid w:val="005D73C4"/>
    <w:rsid w:val="005D79D0"/>
    <w:rsid w:val="005E019B"/>
    <w:rsid w:val="005E0237"/>
    <w:rsid w:val="005E0D5B"/>
    <w:rsid w:val="005E16ED"/>
    <w:rsid w:val="005E2039"/>
    <w:rsid w:val="005E20EF"/>
    <w:rsid w:val="005E25FC"/>
    <w:rsid w:val="005E280C"/>
    <w:rsid w:val="005E3655"/>
    <w:rsid w:val="005E3EAC"/>
    <w:rsid w:val="005E3FF8"/>
    <w:rsid w:val="005E5B0B"/>
    <w:rsid w:val="005E622C"/>
    <w:rsid w:val="005E6476"/>
    <w:rsid w:val="005E6AF2"/>
    <w:rsid w:val="005E6BE5"/>
    <w:rsid w:val="005E6CAE"/>
    <w:rsid w:val="005E718F"/>
    <w:rsid w:val="005E72D5"/>
    <w:rsid w:val="005E7DF0"/>
    <w:rsid w:val="005F2008"/>
    <w:rsid w:val="005F2467"/>
    <w:rsid w:val="005F3C9D"/>
    <w:rsid w:val="005F5588"/>
    <w:rsid w:val="005F60BE"/>
    <w:rsid w:val="005F6772"/>
    <w:rsid w:val="00600313"/>
    <w:rsid w:val="0060148D"/>
    <w:rsid w:val="006019D1"/>
    <w:rsid w:val="006019E1"/>
    <w:rsid w:val="00602153"/>
    <w:rsid w:val="0060380B"/>
    <w:rsid w:val="00603D4A"/>
    <w:rsid w:val="00604113"/>
    <w:rsid w:val="0060446F"/>
    <w:rsid w:val="00604D35"/>
    <w:rsid w:val="00605519"/>
    <w:rsid w:val="00605869"/>
    <w:rsid w:val="00607766"/>
    <w:rsid w:val="00610570"/>
    <w:rsid w:val="006106D9"/>
    <w:rsid w:val="00610D29"/>
    <w:rsid w:val="00611819"/>
    <w:rsid w:val="0061197D"/>
    <w:rsid w:val="006122DC"/>
    <w:rsid w:val="00612AC8"/>
    <w:rsid w:val="0061318A"/>
    <w:rsid w:val="00613E7C"/>
    <w:rsid w:val="00614745"/>
    <w:rsid w:val="006149AF"/>
    <w:rsid w:val="00615712"/>
    <w:rsid w:val="00615AF5"/>
    <w:rsid w:val="00615DD7"/>
    <w:rsid w:val="00615FE2"/>
    <w:rsid w:val="00616332"/>
    <w:rsid w:val="0062031B"/>
    <w:rsid w:val="00620BDE"/>
    <w:rsid w:val="0062203D"/>
    <w:rsid w:val="00622873"/>
    <w:rsid w:val="00622AB9"/>
    <w:rsid w:val="00623C2B"/>
    <w:rsid w:val="006245F5"/>
    <w:rsid w:val="0062613A"/>
    <w:rsid w:val="00626144"/>
    <w:rsid w:val="00626272"/>
    <w:rsid w:val="00626814"/>
    <w:rsid w:val="006271D1"/>
    <w:rsid w:val="006275B9"/>
    <w:rsid w:val="0062785D"/>
    <w:rsid w:val="00627D42"/>
    <w:rsid w:val="006315F7"/>
    <w:rsid w:val="00631918"/>
    <w:rsid w:val="0063230E"/>
    <w:rsid w:val="00633EF7"/>
    <w:rsid w:val="00634494"/>
    <w:rsid w:val="00634536"/>
    <w:rsid w:val="00634DCA"/>
    <w:rsid w:val="006358AE"/>
    <w:rsid w:val="006362A4"/>
    <w:rsid w:val="006401E6"/>
    <w:rsid w:val="006408B8"/>
    <w:rsid w:val="0064113A"/>
    <w:rsid w:val="00641A5D"/>
    <w:rsid w:val="00642119"/>
    <w:rsid w:val="00642521"/>
    <w:rsid w:val="00642D9B"/>
    <w:rsid w:val="00642EC7"/>
    <w:rsid w:val="00643A8E"/>
    <w:rsid w:val="00645B6E"/>
    <w:rsid w:val="00645D9B"/>
    <w:rsid w:val="00646B06"/>
    <w:rsid w:val="0064783C"/>
    <w:rsid w:val="00647AAB"/>
    <w:rsid w:val="00647DB4"/>
    <w:rsid w:val="006500DF"/>
    <w:rsid w:val="00650597"/>
    <w:rsid w:val="00650FA4"/>
    <w:rsid w:val="006524C9"/>
    <w:rsid w:val="006527C0"/>
    <w:rsid w:val="006529A2"/>
    <w:rsid w:val="00652A36"/>
    <w:rsid w:val="00652B3D"/>
    <w:rsid w:val="006536AF"/>
    <w:rsid w:val="00653C5E"/>
    <w:rsid w:val="00654F16"/>
    <w:rsid w:val="006558F7"/>
    <w:rsid w:val="006566E7"/>
    <w:rsid w:val="00656ADE"/>
    <w:rsid w:val="00656CF6"/>
    <w:rsid w:val="0065718F"/>
    <w:rsid w:val="006574A6"/>
    <w:rsid w:val="006614BE"/>
    <w:rsid w:val="00661A3D"/>
    <w:rsid w:val="00662FD6"/>
    <w:rsid w:val="00664F74"/>
    <w:rsid w:val="00665573"/>
    <w:rsid w:val="00665931"/>
    <w:rsid w:val="006659CB"/>
    <w:rsid w:val="0066620B"/>
    <w:rsid w:val="00667691"/>
    <w:rsid w:val="00670100"/>
    <w:rsid w:val="006703DF"/>
    <w:rsid w:val="00670D4E"/>
    <w:rsid w:val="00670E99"/>
    <w:rsid w:val="00671078"/>
    <w:rsid w:val="00671419"/>
    <w:rsid w:val="00671730"/>
    <w:rsid w:val="00671AAF"/>
    <w:rsid w:val="00671B40"/>
    <w:rsid w:val="006727FC"/>
    <w:rsid w:val="00672EB4"/>
    <w:rsid w:val="00673751"/>
    <w:rsid w:val="0067397E"/>
    <w:rsid w:val="00673EDF"/>
    <w:rsid w:val="00675B81"/>
    <w:rsid w:val="00675F39"/>
    <w:rsid w:val="00675F64"/>
    <w:rsid w:val="006765D4"/>
    <w:rsid w:val="00677231"/>
    <w:rsid w:val="006775F6"/>
    <w:rsid w:val="006809F5"/>
    <w:rsid w:val="00680CB8"/>
    <w:rsid w:val="0068177A"/>
    <w:rsid w:val="0068292A"/>
    <w:rsid w:val="0068327B"/>
    <w:rsid w:val="006832CD"/>
    <w:rsid w:val="00685B84"/>
    <w:rsid w:val="00685CA8"/>
    <w:rsid w:val="00685FA8"/>
    <w:rsid w:val="00687BC5"/>
    <w:rsid w:val="00687FF5"/>
    <w:rsid w:val="006917D4"/>
    <w:rsid w:val="0069258C"/>
    <w:rsid w:val="0069292A"/>
    <w:rsid w:val="0069317F"/>
    <w:rsid w:val="006935C5"/>
    <w:rsid w:val="00694885"/>
    <w:rsid w:val="0069584A"/>
    <w:rsid w:val="0069595D"/>
    <w:rsid w:val="00696096"/>
    <w:rsid w:val="00696341"/>
    <w:rsid w:val="00696CC3"/>
    <w:rsid w:val="00697B1E"/>
    <w:rsid w:val="006A06A4"/>
    <w:rsid w:val="006A0D6C"/>
    <w:rsid w:val="006A0E3A"/>
    <w:rsid w:val="006A33E6"/>
    <w:rsid w:val="006A3786"/>
    <w:rsid w:val="006A3EBB"/>
    <w:rsid w:val="006A412D"/>
    <w:rsid w:val="006A4141"/>
    <w:rsid w:val="006A46BC"/>
    <w:rsid w:val="006A4B79"/>
    <w:rsid w:val="006A4C70"/>
    <w:rsid w:val="006A5056"/>
    <w:rsid w:val="006A5339"/>
    <w:rsid w:val="006A53D6"/>
    <w:rsid w:val="006A5BE6"/>
    <w:rsid w:val="006A5C86"/>
    <w:rsid w:val="006A67FC"/>
    <w:rsid w:val="006A68A7"/>
    <w:rsid w:val="006B0070"/>
    <w:rsid w:val="006B359C"/>
    <w:rsid w:val="006B363D"/>
    <w:rsid w:val="006B4E7F"/>
    <w:rsid w:val="006B51CF"/>
    <w:rsid w:val="006B55E9"/>
    <w:rsid w:val="006B5AE5"/>
    <w:rsid w:val="006B69A8"/>
    <w:rsid w:val="006B6B5D"/>
    <w:rsid w:val="006B7096"/>
    <w:rsid w:val="006B70DF"/>
    <w:rsid w:val="006C06B2"/>
    <w:rsid w:val="006C0EA5"/>
    <w:rsid w:val="006C183A"/>
    <w:rsid w:val="006C18B1"/>
    <w:rsid w:val="006C1CE4"/>
    <w:rsid w:val="006C2AD0"/>
    <w:rsid w:val="006C3B02"/>
    <w:rsid w:val="006C453B"/>
    <w:rsid w:val="006C4FDA"/>
    <w:rsid w:val="006C5A68"/>
    <w:rsid w:val="006C6008"/>
    <w:rsid w:val="006C6016"/>
    <w:rsid w:val="006C61F1"/>
    <w:rsid w:val="006D08E9"/>
    <w:rsid w:val="006D269C"/>
    <w:rsid w:val="006D2839"/>
    <w:rsid w:val="006D2BAF"/>
    <w:rsid w:val="006D458A"/>
    <w:rsid w:val="006D4600"/>
    <w:rsid w:val="006D57D6"/>
    <w:rsid w:val="006D60A7"/>
    <w:rsid w:val="006D72B3"/>
    <w:rsid w:val="006D7459"/>
    <w:rsid w:val="006D74FD"/>
    <w:rsid w:val="006E1694"/>
    <w:rsid w:val="006E4C47"/>
    <w:rsid w:val="006E4DCA"/>
    <w:rsid w:val="006E4F4B"/>
    <w:rsid w:val="006E6AA6"/>
    <w:rsid w:val="006E73CB"/>
    <w:rsid w:val="006E7535"/>
    <w:rsid w:val="006E7FEB"/>
    <w:rsid w:val="006F3194"/>
    <w:rsid w:val="006F382F"/>
    <w:rsid w:val="006F3B02"/>
    <w:rsid w:val="006F4418"/>
    <w:rsid w:val="006F49A5"/>
    <w:rsid w:val="006F4B5F"/>
    <w:rsid w:val="006F4FF7"/>
    <w:rsid w:val="006F5037"/>
    <w:rsid w:val="006F5B40"/>
    <w:rsid w:val="006F5F4B"/>
    <w:rsid w:val="006F618D"/>
    <w:rsid w:val="006F6347"/>
    <w:rsid w:val="007004D0"/>
    <w:rsid w:val="00701624"/>
    <w:rsid w:val="00701837"/>
    <w:rsid w:val="00701AD0"/>
    <w:rsid w:val="0070218A"/>
    <w:rsid w:val="00702531"/>
    <w:rsid w:val="007040D0"/>
    <w:rsid w:val="00705270"/>
    <w:rsid w:val="0070537D"/>
    <w:rsid w:val="00706188"/>
    <w:rsid w:val="007066D4"/>
    <w:rsid w:val="007067B5"/>
    <w:rsid w:val="0070751D"/>
    <w:rsid w:val="0071046F"/>
    <w:rsid w:val="00711C58"/>
    <w:rsid w:val="00712812"/>
    <w:rsid w:val="00712C5B"/>
    <w:rsid w:val="007130CE"/>
    <w:rsid w:val="00713392"/>
    <w:rsid w:val="0071383D"/>
    <w:rsid w:val="00714D9B"/>
    <w:rsid w:val="0071522C"/>
    <w:rsid w:val="0071529F"/>
    <w:rsid w:val="00715C85"/>
    <w:rsid w:val="007165B6"/>
    <w:rsid w:val="00716EB7"/>
    <w:rsid w:val="00717BB2"/>
    <w:rsid w:val="00717F1D"/>
    <w:rsid w:val="00721B9F"/>
    <w:rsid w:val="007221F2"/>
    <w:rsid w:val="00722301"/>
    <w:rsid w:val="00723085"/>
    <w:rsid w:val="00723C96"/>
    <w:rsid w:val="00723EBA"/>
    <w:rsid w:val="0072427E"/>
    <w:rsid w:val="007252B6"/>
    <w:rsid w:val="00725D6D"/>
    <w:rsid w:val="00725E72"/>
    <w:rsid w:val="00725FAC"/>
    <w:rsid w:val="0072629D"/>
    <w:rsid w:val="007266E1"/>
    <w:rsid w:val="00726B17"/>
    <w:rsid w:val="007272F7"/>
    <w:rsid w:val="007279A6"/>
    <w:rsid w:val="00727AA8"/>
    <w:rsid w:val="00730342"/>
    <w:rsid w:val="00730989"/>
    <w:rsid w:val="0073143C"/>
    <w:rsid w:val="00731A3B"/>
    <w:rsid w:val="007321C0"/>
    <w:rsid w:val="00732509"/>
    <w:rsid w:val="00733193"/>
    <w:rsid w:val="0073346B"/>
    <w:rsid w:val="00733A68"/>
    <w:rsid w:val="00733CB6"/>
    <w:rsid w:val="007341E4"/>
    <w:rsid w:val="00734473"/>
    <w:rsid w:val="007344EA"/>
    <w:rsid w:val="00736594"/>
    <w:rsid w:val="007377E3"/>
    <w:rsid w:val="00740A02"/>
    <w:rsid w:val="00740ED3"/>
    <w:rsid w:val="00741234"/>
    <w:rsid w:val="00741BD3"/>
    <w:rsid w:val="00742D24"/>
    <w:rsid w:val="007432B4"/>
    <w:rsid w:val="00743538"/>
    <w:rsid w:val="00744E7D"/>
    <w:rsid w:val="007468E8"/>
    <w:rsid w:val="00746E3C"/>
    <w:rsid w:val="0074703F"/>
    <w:rsid w:val="007479F9"/>
    <w:rsid w:val="00750399"/>
    <w:rsid w:val="00750A2E"/>
    <w:rsid w:val="0075121D"/>
    <w:rsid w:val="007518D7"/>
    <w:rsid w:val="00751AEE"/>
    <w:rsid w:val="00752134"/>
    <w:rsid w:val="007524EE"/>
    <w:rsid w:val="00752D09"/>
    <w:rsid w:val="00753E52"/>
    <w:rsid w:val="00755451"/>
    <w:rsid w:val="007558A5"/>
    <w:rsid w:val="00755A1E"/>
    <w:rsid w:val="00756B47"/>
    <w:rsid w:val="007572B7"/>
    <w:rsid w:val="00757EFA"/>
    <w:rsid w:val="00760839"/>
    <w:rsid w:val="0076175B"/>
    <w:rsid w:val="007619B9"/>
    <w:rsid w:val="00761B7D"/>
    <w:rsid w:val="007627A5"/>
    <w:rsid w:val="00762C97"/>
    <w:rsid w:val="007631A0"/>
    <w:rsid w:val="00764079"/>
    <w:rsid w:val="007642D9"/>
    <w:rsid w:val="00764727"/>
    <w:rsid w:val="0076559A"/>
    <w:rsid w:val="00765C5D"/>
    <w:rsid w:val="00765D9D"/>
    <w:rsid w:val="0076636B"/>
    <w:rsid w:val="0076637B"/>
    <w:rsid w:val="007665C2"/>
    <w:rsid w:val="007667AD"/>
    <w:rsid w:val="00767908"/>
    <w:rsid w:val="00767D47"/>
    <w:rsid w:val="0077133A"/>
    <w:rsid w:val="00772072"/>
    <w:rsid w:val="007727FF"/>
    <w:rsid w:val="00772A2A"/>
    <w:rsid w:val="00772E86"/>
    <w:rsid w:val="007734FD"/>
    <w:rsid w:val="00774487"/>
    <w:rsid w:val="00775898"/>
    <w:rsid w:val="00776495"/>
    <w:rsid w:val="007766C6"/>
    <w:rsid w:val="00777529"/>
    <w:rsid w:val="007775FF"/>
    <w:rsid w:val="007777A5"/>
    <w:rsid w:val="00777EFF"/>
    <w:rsid w:val="007802E2"/>
    <w:rsid w:val="007804E9"/>
    <w:rsid w:val="00780771"/>
    <w:rsid w:val="00780BF1"/>
    <w:rsid w:val="00782549"/>
    <w:rsid w:val="00783A0E"/>
    <w:rsid w:val="00783F56"/>
    <w:rsid w:val="007845D0"/>
    <w:rsid w:val="00784AE5"/>
    <w:rsid w:val="00784E65"/>
    <w:rsid w:val="00784EAB"/>
    <w:rsid w:val="00785341"/>
    <w:rsid w:val="00786236"/>
    <w:rsid w:val="007901A9"/>
    <w:rsid w:val="007916F0"/>
    <w:rsid w:val="00791D1C"/>
    <w:rsid w:val="00792B1C"/>
    <w:rsid w:val="00792FD0"/>
    <w:rsid w:val="007935EB"/>
    <w:rsid w:val="0079368C"/>
    <w:rsid w:val="00795349"/>
    <w:rsid w:val="00795BE7"/>
    <w:rsid w:val="00796EBA"/>
    <w:rsid w:val="00796F39"/>
    <w:rsid w:val="007A027C"/>
    <w:rsid w:val="007A0983"/>
    <w:rsid w:val="007A0D59"/>
    <w:rsid w:val="007A17D9"/>
    <w:rsid w:val="007A2767"/>
    <w:rsid w:val="007A2889"/>
    <w:rsid w:val="007A2897"/>
    <w:rsid w:val="007A37DD"/>
    <w:rsid w:val="007A3C5F"/>
    <w:rsid w:val="007A4A53"/>
    <w:rsid w:val="007A4D3F"/>
    <w:rsid w:val="007A52C6"/>
    <w:rsid w:val="007A635B"/>
    <w:rsid w:val="007A6371"/>
    <w:rsid w:val="007A6591"/>
    <w:rsid w:val="007A7154"/>
    <w:rsid w:val="007A79AC"/>
    <w:rsid w:val="007B0271"/>
    <w:rsid w:val="007B084C"/>
    <w:rsid w:val="007B09D5"/>
    <w:rsid w:val="007B1867"/>
    <w:rsid w:val="007B1CB2"/>
    <w:rsid w:val="007B1DC6"/>
    <w:rsid w:val="007B31D0"/>
    <w:rsid w:val="007B3B84"/>
    <w:rsid w:val="007B43AD"/>
    <w:rsid w:val="007B5423"/>
    <w:rsid w:val="007B5ECF"/>
    <w:rsid w:val="007B6C1C"/>
    <w:rsid w:val="007B6C4A"/>
    <w:rsid w:val="007B75DC"/>
    <w:rsid w:val="007B7B46"/>
    <w:rsid w:val="007C0E79"/>
    <w:rsid w:val="007C1AE3"/>
    <w:rsid w:val="007C1B1A"/>
    <w:rsid w:val="007C2171"/>
    <w:rsid w:val="007C21BB"/>
    <w:rsid w:val="007C23AE"/>
    <w:rsid w:val="007C29CC"/>
    <w:rsid w:val="007C37FE"/>
    <w:rsid w:val="007C3B3F"/>
    <w:rsid w:val="007C3B83"/>
    <w:rsid w:val="007C3D22"/>
    <w:rsid w:val="007C4239"/>
    <w:rsid w:val="007C5958"/>
    <w:rsid w:val="007C5E6A"/>
    <w:rsid w:val="007C6717"/>
    <w:rsid w:val="007C78E4"/>
    <w:rsid w:val="007D0EBA"/>
    <w:rsid w:val="007D15AD"/>
    <w:rsid w:val="007D1611"/>
    <w:rsid w:val="007D38A0"/>
    <w:rsid w:val="007D4B3B"/>
    <w:rsid w:val="007D4E32"/>
    <w:rsid w:val="007D6D63"/>
    <w:rsid w:val="007D6D7E"/>
    <w:rsid w:val="007D76DD"/>
    <w:rsid w:val="007D7FE5"/>
    <w:rsid w:val="007E0E03"/>
    <w:rsid w:val="007E1111"/>
    <w:rsid w:val="007E21AD"/>
    <w:rsid w:val="007E2B4E"/>
    <w:rsid w:val="007E2CAD"/>
    <w:rsid w:val="007E2D2B"/>
    <w:rsid w:val="007E379B"/>
    <w:rsid w:val="007E3B6F"/>
    <w:rsid w:val="007E47F3"/>
    <w:rsid w:val="007E4977"/>
    <w:rsid w:val="007E4B59"/>
    <w:rsid w:val="007E5E33"/>
    <w:rsid w:val="007E602A"/>
    <w:rsid w:val="007E61EA"/>
    <w:rsid w:val="007E625F"/>
    <w:rsid w:val="007E6931"/>
    <w:rsid w:val="007E6D97"/>
    <w:rsid w:val="007E6F4B"/>
    <w:rsid w:val="007E7224"/>
    <w:rsid w:val="007F024E"/>
    <w:rsid w:val="007F0360"/>
    <w:rsid w:val="007F0B61"/>
    <w:rsid w:val="007F122E"/>
    <w:rsid w:val="007F1C26"/>
    <w:rsid w:val="007F1F51"/>
    <w:rsid w:val="007F2642"/>
    <w:rsid w:val="007F2E36"/>
    <w:rsid w:val="007F3BC5"/>
    <w:rsid w:val="007F3D41"/>
    <w:rsid w:val="007F484C"/>
    <w:rsid w:val="007F4899"/>
    <w:rsid w:val="007F656B"/>
    <w:rsid w:val="007F66C1"/>
    <w:rsid w:val="007F6AD1"/>
    <w:rsid w:val="007F6E16"/>
    <w:rsid w:val="007F6F99"/>
    <w:rsid w:val="007F7109"/>
    <w:rsid w:val="007F77E1"/>
    <w:rsid w:val="007F7940"/>
    <w:rsid w:val="007F7CA9"/>
    <w:rsid w:val="0080027A"/>
    <w:rsid w:val="00801F75"/>
    <w:rsid w:val="00802140"/>
    <w:rsid w:val="00802A9C"/>
    <w:rsid w:val="00802C24"/>
    <w:rsid w:val="00802C81"/>
    <w:rsid w:val="00802E80"/>
    <w:rsid w:val="0080370F"/>
    <w:rsid w:val="00805392"/>
    <w:rsid w:val="008054A8"/>
    <w:rsid w:val="008061B8"/>
    <w:rsid w:val="0080671A"/>
    <w:rsid w:val="0080776F"/>
    <w:rsid w:val="00810231"/>
    <w:rsid w:val="00810344"/>
    <w:rsid w:val="00810722"/>
    <w:rsid w:val="008127F7"/>
    <w:rsid w:val="00813C02"/>
    <w:rsid w:val="008164B6"/>
    <w:rsid w:val="00816BB9"/>
    <w:rsid w:val="00817334"/>
    <w:rsid w:val="00820432"/>
    <w:rsid w:val="00820EAF"/>
    <w:rsid w:val="008210EE"/>
    <w:rsid w:val="00821F2E"/>
    <w:rsid w:val="008228F3"/>
    <w:rsid w:val="008232EE"/>
    <w:rsid w:val="00823347"/>
    <w:rsid w:val="00823AF3"/>
    <w:rsid w:val="0082402D"/>
    <w:rsid w:val="0082529A"/>
    <w:rsid w:val="00825A35"/>
    <w:rsid w:val="00825D82"/>
    <w:rsid w:val="00825E66"/>
    <w:rsid w:val="00826269"/>
    <w:rsid w:val="00826B67"/>
    <w:rsid w:val="00830834"/>
    <w:rsid w:val="00830FAE"/>
    <w:rsid w:val="00831B45"/>
    <w:rsid w:val="00831F70"/>
    <w:rsid w:val="00832101"/>
    <w:rsid w:val="0083282E"/>
    <w:rsid w:val="00832A0F"/>
    <w:rsid w:val="00832C15"/>
    <w:rsid w:val="00832D3B"/>
    <w:rsid w:val="008331FD"/>
    <w:rsid w:val="008337BB"/>
    <w:rsid w:val="00834512"/>
    <w:rsid w:val="008356ED"/>
    <w:rsid w:val="00835B69"/>
    <w:rsid w:val="00836603"/>
    <w:rsid w:val="00836F25"/>
    <w:rsid w:val="00837152"/>
    <w:rsid w:val="008403C9"/>
    <w:rsid w:val="008408A3"/>
    <w:rsid w:val="008415B1"/>
    <w:rsid w:val="0084181A"/>
    <w:rsid w:val="00842119"/>
    <w:rsid w:val="00842259"/>
    <w:rsid w:val="0084226D"/>
    <w:rsid w:val="008428D4"/>
    <w:rsid w:val="00844624"/>
    <w:rsid w:val="00845CA5"/>
    <w:rsid w:val="00851061"/>
    <w:rsid w:val="0085125F"/>
    <w:rsid w:val="0085158B"/>
    <w:rsid w:val="00852487"/>
    <w:rsid w:val="008526D4"/>
    <w:rsid w:val="00852CB1"/>
    <w:rsid w:val="00855B68"/>
    <w:rsid w:val="00857396"/>
    <w:rsid w:val="008573DF"/>
    <w:rsid w:val="00857866"/>
    <w:rsid w:val="008615F8"/>
    <w:rsid w:val="00861F98"/>
    <w:rsid w:val="00862717"/>
    <w:rsid w:val="00863762"/>
    <w:rsid w:val="00865849"/>
    <w:rsid w:val="0086587C"/>
    <w:rsid w:val="00866A6B"/>
    <w:rsid w:val="008674CD"/>
    <w:rsid w:val="00867C92"/>
    <w:rsid w:val="00867CFA"/>
    <w:rsid w:val="00867D0B"/>
    <w:rsid w:val="008701F8"/>
    <w:rsid w:val="0087093D"/>
    <w:rsid w:val="00872ACA"/>
    <w:rsid w:val="00872C31"/>
    <w:rsid w:val="00874943"/>
    <w:rsid w:val="008769BC"/>
    <w:rsid w:val="00876CCE"/>
    <w:rsid w:val="00876CDB"/>
    <w:rsid w:val="00877AD9"/>
    <w:rsid w:val="00880075"/>
    <w:rsid w:val="0088028E"/>
    <w:rsid w:val="008802B9"/>
    <w:rsid w:val="0088082E"/>
    <w:rsid w:val="00880A9A"/>
    <w:rsid w:val="00881451"/>
    <w:rsid w:val="00881E2C"/>
    <w:rsid w:val="00882167"/>
    <w:rsid w:val="008824D7"/>
    <w:rsid w:val="00882C92"/>
    <w:rsid w:val="008835FB"/>
    <w:rsid w:val="0088370A"/>
    <w:rsid w:val="0088382D"/>
    <w:rsid w:val="00883B56"/>
    <w:rsid w:val="00884A0D"/>
    <w:rsid w:val="00884EA2"/>
    <w:rsid w:val="0088653C"/>
    <w:rsid w:val="00886572"/>
    <w:rsid w:val="00886C21"/>
    <w:rsid w:val="0088711F"/>
    <w:rsid w:val="008874CA"/>
    <w:rsid w:val="0088765C"/>
    <w:rsid w:val="008879C5"/>
    <w:rsid w:val="008879DB"/>
    <w:rsid w:val="008904B7"/>
    <w:rsid w:val="00890C93"/>
    <w:rsid w:val="00891188"/>
    <w:rsid w:val="008913EA"/>
    <w:rsid w:val="00892470"/>
    <w:rsid w:val="008924A2"/>
    <w:rsid w:val="0089290A"/>
    <w:rsid w:val="00893251"/>
    <w:rsid w:val="00894DED"/>
    <w:rsid w:val="0089521B"/>
    <w:rsid w:val="008968A4"/>
    <w:rsid w:val="008969A9"/>
    <w:rsid w:val="008975D2"/>
    <w:rsid w:val="008A0720"/>
    <w:rsid w:val="008A0A21"/>
    <w:rsid w:val="008A0D72"/>
    <w:rsid w:val="008A0E38"/>
    <w:rsid w:val="008A0E86"/>
    <w:rsid w:val="008A1CB5"/>
    <w:rsid w:val="008A215F"/>
    <w:rsid w:val="008A295B"/>
    <w:rsid w:val="008A3D39"/>
    <w:rsid w:val="008A432A"/>
    <w:rsid w:val="008A4CA3"/>
    <w:rsid w:val="008A58C5"/>
    <w:rsid w:val="008A58E6"/>
    <w:rsid w:val="008A593A"/>
    <w:rsid w:val="008A5CF8"/>
    <w:rsid w:val="008A629B"/>
    <w:rsid w:val="008A65CB"/>
    <w:rsid w:val="008A67A9"/>
    <w:rsid w:val="008A689F"/>
    <w:rsid w:val="008A699E"/>
    <w:rsid w:val="008A6CE7"/>
    <w:rsid w:val="008A6EEF"/>
    <w:rsid w:val="008A6F30"/>
    <w:rsid w:val="008A753B"/>
    <w:rsid w:val="008A75E7"/>
    <w:rsid w:val="008B0128"/>
    <w:rsid w:val="008B0444"/>
    <w:rsid w:val="008B0994"/>
    <w:rsid w:val="008B0FA1"/>
    <w:rsid w:val="008B11FC"/>
    <w:rsid w:val="008B1E1B"/>
    <w:rsid w:val="008B2ADF"/>
    <w:rsid w:val="008B2B77"/>
    <w:rsid w:val="008B3A1B"/>
    <w:rsid w:val="008B3E3D"/>
    <w:rsid w:val="008B43F3"/>
    <w:rsid w:val="008B4F91"/>
    <w:rsid w:val="008B53A4"/>
    <w:rsid w:val="008B5B9E"/>
    <w:rsid w:val="008B6623"/>
    <w:rsid w:val="008B6754"/>
    <w:rsid w:val="008B7175"/>
    <w:rsid w:val="008B7934"/>
    <w:rsid w:val="008B7C63"/>
    <w:rsid w:val="008B7D72"/>
    <w:rsid w:val="008C154F"/>
    <w:rsid w:val="008C1FF6"/>
    <w:rsid w:val="008C292B"/>
    <w:rsid w:val="008C2FD8"/>
    <w:rsid w:val="008C3603"/>
    <w:rsid w:val="008C3DFC"/>
    <w:rsid w:val="008C541D"/>
    <w:rsid w:val="008C6653"/>
    <w:rsid w:val="008D2E56"/>
    <w:rsid w:val="008D4332"/>
    <w:rsid w:val="008D43A3"/>
    <w:rsid w:val="008D56A0"/>
    <w:rsid w:val="008D5E2E"/>
    <w:rsid w:val="008D6193"/>
    <w:rsid w:val="008D6336"/>
    <w:rsid w:val="008D645C"/>
    <w:rsid w:val="008D661A"/>
    <w:rsid w:val="008D7431"/>
    <w:rsid w:val="008D7C44"/>
    <w:rsid w:val="008E00B3"/>
    <w:rsid w:val="008E01DB"/>
    <w:rsid w:val="008E0352"/>
    <w:rsid w:val="008E12D8"/>
    <w:rsid w:val="008E343B"/>
    <w:rsid w:val="008E3AAC"/>
    <w:rsid w:val="008E4DB0"/>
    <w:rsid w:val="008E5D45"/>
    <w:rsid w:val="008E613B"/>
    <w:rsid w:val="008E6176"/>
    <w:rsid w:val="008E677F"/>
    <w:rsid w:val="008E6D71"/>
    <w:rsid w:val="008E7148"/>
    <w:rsid w:val="008E7604"/>
    <w:rsid w:val="008E7720"/>
    <w:rsid w:val="008E7E81"/>
    <w:rsid w:val="008F002A"/>
    <w:rsid w:val="008F0248"/>
    <w:rsid w:val="008F25DB"/>
    <w:rsid w:val="008F27C2"/>
    <w:rsid w:val="008F2869"/>
    <w:rsid w:val="008F2AB3"/>
    <w:rsid w:val="008F2FAD"/>
    <w:rsid w:val="008F34FB"/>
    <w:rsid w:val="008F355C"/>
    <w:rsid w:val="008F3CC9"/>
    <w:rsid w:val="008F49F2"/>
    <w:rsid w:val="008F5033"/>
    <w:rsid w:val="008F5442"/>
    <w:rsid w:val="008F68B9"/>
    <w:rsid w:val="008F716A"/>
    <w:rsid w:val="008F75E4"/>
    <w:rsid w:val="008F7F55"/>
    <w:rsid w:val="00900657"/>
    <w:rsid w:val="00900AC1"/>
    <w:rsid w:val="00900F21"/>
    <w:rsid w:val="009019E2"/>
    <w:rsid w:val="00901D0F"/>
    <w:rsid w:val="00901EFA"/>
    <w:rsid w:val="00902940"/>
    <w:rsid w:val="00902BDA"/>
    <w:rsid w:val="00903367"/>
    <w:rsid w:val="00903C3E"/>
    <w:rsid w:val="00904BFC"/>
    <w:rsid w:val="00905E9F"/>
    <w:rsid w:val="00907D63"/>
    <w:rsid w:val="00910413"/>
    <w:rsid w:val="00910927"/>
    <w:rsid w:val="00910A44"/>
    <w:rsid w:val="00911702"/>
    <w:rsid w:val="00912208"/>
    <w:rsid w:val="00913976"/>
    <w:rsid w:val="00914783"/>
    <w:rsid w:val="00916472"/>
    <w:rsid w:val="00916E38"/>
    <w:rsid w:val="0092014C"/>
    <w:rsid w:val="00920157"/>
    <w:rsid w:val="00920A25"/>
    <w:rsid w:val="00921480"/>
    <w:rsid w:val="00922F24"/>
    <w:rsid w:val="00923588"/>
    <w:rsid w:val="009236B6"/>
    <w:rsid w:val="00923E16"/>
    <w:rsid w:val="0092421B"/>
    <w:rsid w:val="00924CBE"/>
    <w:rsid w:val="00924E38"/>
    <w:rsid w:val="009252CE"/>
    <w:rsid w:val="0092545E"/>
    <w:rsid w:val="009257AE"/>
    <w:rsid w:val="0092655E"/>
    <w:rsid w:val="009270C7"/>
    <w:rsid w:val="00927698"/>
    <w:rsid w:val="009304C6"/>
    <w:rsid w:val="00930581"/>
    <w:rsid w:val="00930CC6"/>
    <w:rsid w:val="009323F2"/>
    <w:rsid w:val="00932872"/>
    <w:rsid w:val="00933DC3"/>
    <w:rsid w:val="009346DA"/>
    <w:rsid w:val="00934B77"/>
    <w:rsid w:val="009360CE"/>
    <w:rsid w:val="00936221"/>
    <w:rsid w:val="009365A3"/>
    <w:rsid w:val="0093668B"/>
    <w:rsid w:val="00937A97"/>
    <w:rsid w:val="00937AC4"/>
    <w:rsid w:val="0094055A"/>
    <w:rsid w:val="009419B6"/>
    <w:rsid w:val="00943ECB"/>
    <w:rsid w:val="0094582B"/>
    <w:rsid w:val="00946349"/>
    <w:rsid w:val="009468B7"/>
    <w:rsid w:val="00946CE5"/>
    <w:rsid w:val="00947181"/>
    <w:rsid w:val="009478D6"/>
    <w:rsid w:val="00947B2F"/>
    <w:rsid w:val="00947E48"/>
    <w:rsid w:val="00950E42"/>
    <w:rsid w:val="0095179D"/>
    <w:rsid w:val="00951F6D"/>
    <w:rsid w:val="0095248D"/>
    <w:rsid w:val="009526D3"/>
    <w:rsid w:val="00952AB6"/>
    <w:rsid w:val="00952BDD"/>
    <w:rsid w:val="00953171"/>
    <w:rsid w:val="00953685"/>
    <w:rsid w:val="009547F8"/>
    <w:rsid w:val="0095563F"/>
    <w:rsid w:val="00957138"/>
    <w:rsid w:val="009575CE"/>
    <w:rsid w:val="00957755"/>
    <w:rsid w:val="00957F78"/>
    <w:rsid w:val="00960230"/>
    <w:rsid w:val="00960235"/>
    <w:rsid w:val="009606DC"/>
    <w:rsid w:val="00960739"/>
    <w:rsid w:val="00960950"/>
    <w:rsid w:val="00960EDF"/>
    <w:rsid w:val="00961229"/>
    <w:rsid w:val="00962057"/>
    <w:rsid w:val="009631F0"/>
    <w:rsid w:val="009634AC"/>
    <w:rsid w:val="00963DBB"/>
    <w:rsid w:val="0096445F"/>
    <w:rsid w:val="009654C7"/>
    <w:rsid w:val="009655D1"/>
    <w:rsid w:val="00965757"/>
    <w:rsid w:val="00965AF4"/>
    <w:rsid w:val="0096648B"/>
    <w:rsid w:val="009668CF"/>
    <w:rsid w:val="00967255"/>
    <w:rsid w:val="0096764A"/>
    <w:rsid w:val="0096780D"/>
    <w:rsid w:val="00967D9A"/>
    <w:rsid w:val="00970503"/>
    <w:rsid w:val="00970D0B"/>
    <w:rsid w:val="00971EC5"/>
    <w:rsid w:val="00972561"/>
    <w:rsid w:val="009728CA"/>
    <w:rsid w:val="0097326C"/>
    <w:rsid w:val="009742A8"/>
    <w:rsid w:val="0097464B"/>
    <w:rsid w:val="00974794"/>
    <w:rsid w:val="00974AD8"/>
    <w:rsid w:val="00974C31"/>
    <w:rsid w:val="00974CB3"/>
    <w:rsid w:val="00975108"/>
    <w:rsid w:val="009751F5"/>
    <w:rsid w:val="00975695"/>
    <w:rsid w:val="009765FA"/>
    <w:rsid w:val="00976A41"/>
    <w:rsid w:val="00976C85"/>
    <w:rsid w:val="00977637"/>
    <w:rsid w:val="009778F5"/>
    <w:rsid w:val="0098072E"/>
    <w:rsid w:val="00981191"/>
    <w:rsid w:val="009818B6"/>
    <w:rsid w:val="0098325C"/>
    <w:rsid w:val="00984EBD"/>
    <w:rsid w:val="00985430"/>
    <w:rsid w:val="00985AD8"/>
    <w:rsid w:val="009861F8"/>
    <w:rsid w:val="009871CC"/>
    <w:rsid w:val="009908BE"/>
    <w:rsid w:val="00990C8D"/>
    <w:rsid w:val="00990F6D"/>
    <w:rsid w:val="00991A52"/>
    <w:rsid w:val="00992094"/>
    <w:rsid w:val="0099338D"/>
    <w:rsid w:val="0099513A"/>
    <w:rsid w:val="00996183"/>
    <w:rsid w:val="009966F6"/>
    <w:rsid w:val="009974F6"/>
    <w:rsid w:val="00997F19"/>
    <w:rsid w:val="00997FC2"/>
    <w:rsid w:val="009A075E"/>
    <w:rsid w:val="009A1336"/>
    <w:rsid w:val="009A25FC"/>
    <w:rsid w:val="009A3501"/>
    <w:rsid w:val="009A36DF"/>
    <w:rsid w:val="009A48C8"/>
    <w:rsid w:val="009A48D3"/>
    <w:rsid w:val="009A5AA7"/>
    <w:rsid w:val="009A6CD4"/>
    <w:rsid w:val="009A74FA"/>
    <w:rsid w:val="009A7673"/>
    <w:rsid w:val="009A7E9E"/>
    <w:rsid w:val="009B1CDD"/>
    <w:rsid w:val="009B1E6F"/>
    <w:rsid w:val="009B2619"/>
    <w:rsid w:val="009B26A7"/>
    <w:rsid w:val="009B3094"/>
    <w:rsid w:val="009B3367"/>
    <w:rsid w:val="009B3C95"/>
    <w:rsid w:val="009B6464"/>
    <w:rsid w:val="009B69D6"/>
    <w:rsid w:val="009B752D"/>
    <w:rsid w:val="009B7DDD"/>
    <w:rsid w:val="009C01B5"/>
    <w:rsid w:val="009C3C8E"/>
    <w:rsid w:val="009C44CC"/>
    <w:rsid w:val="009C5532"/>
    <w:rsid w:val="009C56CE"/>
    <w:rsid w:val="009C5A05"/>
    <w:rsid w:val="009C63C8"/>
    <w:rsid w:val="009C7289"/>
    <w:rsid w:val="009C75BA"/>
    <w:rsid w:val="009C7E54"/>
    <w:rsid w:val="009D00D5"/>
    <w:rsid w:val="009D191C"/>
    <w:rsid w:val="009D1CBD"/>
    <w:rsid w:val="009D2987"/>
    <w:rsid w:val="009D33ED"/>
    <w:rsid w:val="009D3768"/>
    <w:rsid w:val="009D4F33"/>
    <w:rsid w:val="009D5065"/>
    <w:rsid w:val="009D5AAB"/>
    <w:rsid w:val="009D7B9F"/>
    <w:rsid w:val="009E15D0"/>
    <w:rsid w:val="009E3188"/>
    <w:rsid w:val="009E4CB1"/>
    <w:rsid w:val="009E4F48"/>
    <w:rsid w:val="009E611E"/>
    <w:rsid w:val="009E6A59"/>
    <w:rsid w:val="009E7437"/>
    <w:rsid w:val="009F0CBB"/>
    <w:rsid w:val="009F100D"/>
    <w:rsid w:val="009F1614"/>
    <w:rsid w:val="009F1B18"/>
    <w:rsid w:val="009F2503"/>
    <w:rsid w:val="009F28C5"/>
    <w:rsid w:val="009F2928"/>
    <w:rsid w:val="009F37D8"/>
    <w:rsid w:val="009F3D5C"/>
    <w:rsid w:val="009F4307"/>
    <w:rsid w:val="009F4593"/>
    <w:rsid w:val="009F498F"/>
    <w:rsid w:val="009F4C03"/>
    <w:rsid w:val="009F585B"/>
    <w:rsid w:val="009F5B5B"/>
    <w:rsid w:val="009F6804"/>
    <w:rsid w:val="009F6DF2"/>
    <w:rsid w:val="009F7CF5"/>
    <w:rsid w:val="00A002A0"/>
    <w:rsid w:val="00A002A6"/>
    <w:rsid w:val="00A003B4"/>
    <w:rsid w:val="00A00992"/>
    <w:rsid w:val="00A017AE"/>
    <w:rsid w:val="00A01A1D"/>
    <w:rsid w:val="00A01D1C"/>
    <w:rsid w:val="00A025A4"/>
    <w:rsid w:val="00A02BC4"/>
    <w:rsid w:val="00A031BD"/>
    <w:rsid w:val="00A03855"/>
    <w:rsid w:val="00A03E14"/>
    <w:rsid w:val="00A041F3"/>
    <w:rsid w:val="00A055EB"/>
    <w:rsid w:val="00A05630"/>
    <w:rsid w:val="00A06AB9"/>
    <w:rsid w:val="00A072F7"/>
    <w:rsid w:val="00A07C20"/>
    <w:rsid w:val="00A10385"/>
    <w:rsid w:val="00A112BD"/>
    <w:rsid w:val="00A11A43"/>
    <w:rsid w:val="00A12556"/>
    <w:rsid w:val="00A128D0"/>
    <w:rsid w:val="00A12E54"/>
    <w:rsid w:val="00A13661"/>
    <w:rsid w:val="00A14099"/>
    <w:rsid w:val="00A14A41"/>
    <w:rsid w:val="00A155C0"/>
    <w:rsid w:val="00A2071C"/>
    <w:rsid w:val="00A20A4A"/>
    <w:rsid w:val="00A21BA3"/>
    <w:rsid w:val="00A221E5"/>
    <w:rsid w:val="00A2237E"/>
    <w:rsid w:val="00A22771"/>
    <w:rsid w:val="00A2278F"/>
    <w:rsid w:val="00A22B47"/>
    <w:rsid w:val="00A23661"/>
    <w:rsid w:val="00A24705"/>
    <w:rsid w:val="00A25612"/>
    <w:rsid w:val="00A2590D"/>
    <w:rsid w:val="00A25E97"/>
    <w:rsid w:val="00A26405"/>
    <w:rsid w:val="00A2649B"/>
    <w:rsid w:val="00A2689C"/>
    <w:rsid w:val="00A27654"/>
    <w:rsid w:val="00A27851"/>
    <w:rsid w:val="00A310A9"/>
    <w:rsid w:val="00A313A2"/>
    <w:rsid w:val="00A31A5A"/>
    <w:rsid w:val="00A32A4E"/>
    <w:rsid w:val="00A3426F"/>
    <w:rsid w:val="00A35386"/>
    <w:rsid w:val="00A364B6"/>
    <w:rsid w:val="00A364D8"/>
    <w:rsid w:val="00A367D3"/>
    <w:rsid w:val="00A374FC"/>
    <w:rsid w:val="00A40370"/>
    <w:rsid w:val="00A4063D"/>
    <w:rsid w:val="00A4114E"/>
    <w:rsid w:val="00A4138F"/>
    <w:rsid w:val="00A424E3"/>
    <w:rsid w:val="00A424FB"/>
    <w:rsid w:val="00A42D58"/>
    <w:rsid w:val="00A468F3"/>
    <w:rsid w:val="00A46ECD"/>
    <w:rsid w:val="00A47326"/>
    <w:rsid w:val="00A503D1"/>
    <w:rsid w:val="00A504DD"/>
    <w:rsid w:val="00A50E94"/>
    <w:rsid w:val="00A516FC"/>
    <w:rsid w:val="00A51D22"/>
    <w:rsid w:val="00A54DC4"/>
    <w:rsid w:val="00A54DD7"/>
    <w:rsid w:val="00A55827"/>
    <w:rsid w:val="00A56AAD"/>
    <w:rsid w:val="00A5772C"/>
    <w:rsid w:val="00A577A6"/>
    <w:rsid w:val="00A57F6E"/>
    <w:rsid w:val="00A60870"/>
    <w:rsid w:val="00A61146"/>
    <w:rsid w:val="00A61C9D"/>
    <w:rsid w:val="00A6284D"/>
    <w:rsid w:val="00A63D2B"/>
    <w:rsid w:val="00A64E80"/>
    <w:rsid w:val="00A6520C"/>
    <w:rsid w:val="00A659E8"/>
    <w:rsid w:val="00A66E4A"/>
    <w:rsid w:val="00A670BD"/>
    <w:rsid w:val="00A67C96"/>
    <w:rsid w:val="00A707B5"/>
    <w:rsid w:val="00A718CF"/>
    <w:rsid w:val="00A720DD"/>
    <w:rsid w:val="00A72AF2"/>
    <w:rsid w:val="00A731BB"/>
    <w:rsid w:val="00A73698"/>
    <w:rsid w:val="00A7438E"/>
    <w:rsid w:val="00A7475E"/>
    <w:rsid w:val="00A74C73"/>
    <w:rsid w:val="00A76197"/>
    <w:rsid w:val="00A77BFF"/>
    <w:rsid w:val="00A80213"/>
    <w:rsid w:val="00A808F0"/>
    <w:rsid w:val="00A81BB8"/>
    <w:rsid w:val="00A82097"/>
    <w:rsid w:val="00A8233A"/>
    <w:rsid w:val="00A8253C"/>
    <w:rsid w:val="00A82652"/>
    <w:rsid w:val="00A82822"/>
    <w:rsid w:val="00A83D5D"/>
    <w:rsid w:val="00A841FA"/>
    <w:rsid w:val="00A84615"/>
    <w:rsid w:val="00A84812"/>
    <w:rsid w:val="00A84ED6"/>
    <w:rsid w:val="00A85B83"/>
    <w:rsid w:val="00A85DDA"/>
    <w:rsid w:val="00A85DEC"/>
    <w:rsid w:val="00A867C1"/>
    <w:rsid w:val="00A86B7A"/>
    <w:rsid w:val="00A87A20"/>
    <w:rsid w:val="00A87F70"/>
    <w:rsid w:val="00A90003"/>
    <w:rsid w:val="00A900CC"/>
    <w:rsid w:val="00A9055E"/>
    <w:rsid w:val="00A906EA"/>
    <w:rsid w:val="00A91070"/>
    <w:rsid w:val="00A924CC"/>
    <w:rsid w:val="00A92A9D"/>
    <w:rsid w:val="00A931AB"/>
    <w:rsid w:val="00A93E65"/>
    <w:rsid w:val="00A94905"/>
    <w:rsid w:val="00A94FC8"/>
    <w:rsid w:val="00A951F5"/>
    <w:rsid w:val="00A95374"/>
    <w:rsid w:val="00A95A52"/>
    <w:rsid w:val="00A95E36"/>
    <w:rsid w:val="00A96006"/>
    <w:rsid w:val="00A96E57"/>
    <w:rsid w:val="00AA02EA"/>
    <w:rsid w:val="00AA1857"/>
    <w:rsid w:val="00AA1B73"/>
    <w:rsid w:val="00AA2998"/>
    <w:rsid w:val="00AA3FFA"/>
    <w:rsid w:val="00AA4135"/>
    <w:rsid w:val="00AA41DF"/>
    <w:rsid w:val="00AA4500"/>
    <w:rsid w:val="00AA5CCD"/>
    <w:rsid w:val="00AA5FDC"/>
    <w:rsid w:val="00AA605E"/>
    <w:rsid w:val="00AA66D6"/>
    <w:rsid w:val="00AA69A9"/>
    <w:rsid w:val="00AA6DE3"/>
    <w:rsid w:val="00AA6EFA"/>
    <w:rsid w:val="00AA769C"/>
    <w:rsid w:val="00AA784D"/>
    <w:rsid w:val="00AA7C6E"/>
    <w:rsid w:val="00AA7DF4"/>
    <w:rsid w:val="00AB0CCE"/>
    <w:rsid w:val="00AB102F"/>
    <w:rsid w:val="00AB1B77"/>
    <w:rsid w:val="00AB1C89"/>
    <w:rsid w:val="00AB2728"/>
    <w:rsid w:val="00AB2DE3"/>
    <w:rsid w:val="00AB3407"/>
    <w:rsid w:val="00AB36ED"/>
    <w:rsid w:val="00AB3AFD"/>
    <w:rsid w:val="00AB4B92"/>
    <w:rsid w:val="00AB50D7"/>
    <w:rsid w:val="00AB79EE"/>
    <w:rsid w:val="00AB7A56"/>
    <w:rsid w:val="00AB7F39"/>
    <w:rsid w:val="00AC0C47"/>
    <w:rsid w:val="00AC0DC8"/>
    <w:rsid w:val="00AC10FB"/>
    <w:rsid w:val="00AC28B3"/>
    <w:rsid w:val="00AC2BC5"/>
    <w:rsid w:val="00AC3E8D"/>
    <w:rsid w:val="00AC4355"/>
    <w:rsid w:val="00AC4427"/>
    <w:rsid w:val="00AC4A29"/>
    <w:rsid w:val="00AC5DAE"/>
    <w:rsid w:val="00AC642A"/>
    <w:rsid w:val="00AC64F1"/>
    <w:rsid w:val="00AC6C7D"/>
    <w:rsid w:val="00AC7B9C"/>
    <w:rsid w:val="00AC7F52"/>
    <w:rsid w:val="00AD2335"/>
    <w:rsid w:val="00AD2C86"/>
    <w:rsid w:val="00AD3BB4"/>
    <w:rsid w:val="00AD5057"/>
    <w:rsid w:val="00AD53B8"/>
    <w:rsid w:val="00AD5DA5"/>
    <w:rsid w:val="00AD7D68"/>
    <w:rsid w:val="00AE0AFC"/>
    <w:rsid w:val="00AE1111"/>
    <w:rsid w:val="00AE1B1C"/>
    <w:rsid w:val="00AE2CDD"/>
    <w:rsid w:val="00AE342B"/>
    <w:rsid w:val="00AE4584"/>
    <w:rsid w:val="00AE4BE0"/>
    <w:rsid w:val="00AE632C"/>
    <w:rsid w:val="00AE64E4"/>
    <w:rsid w:val="00AE6987"/>
    <w:rsid w:val="00AE7118"/>
    <w:rsid w:val="00AE7B43"/>
    <w:rsid w:val="00AE7C27"/>
    <w:rsid w:val="00AF08C5"/>
    <w:rsid w:val="00AF0EC2"/>
    <w:rsid w:val="00AF1139"/>
    <w:rsid w:val="00AF1F32"/>
    <w:rsid w:val="00AF2F96"/>
    <w:rsid w:val="00AF313E"/>
    <w:rsid w:val="00AF53D1"/>
    <w:rsid w:val="00AF5ED1"/>
    <w:rsid w:val="00AF69AE"/>
    <w:rsid w:val="00AF7B00"/>
    <w:rsid w:val="00AF7F89"/>
    <w:rsid w:val="00B00EC9"/>
    <w:rsid w:val="00B00F28"/>
    <w:rsid w:val="00B011F8"/>
    <w:rsid w:val="00B013D0"/>
    <w:rsid w:val="00B0157F"/>
    <w:rsid w:val="00B018C5"/>
    <w:rsid w:val="00B01C83"/>
    <w:rsid w:val="00B03309"/>
    <w:rsid w:val="00B0361B"/>
    <w:rsid w:val="00B04EA8"/>
    <w:rsid w:val="00B05D00"/>
    <w:rsid w:val="00B06568"/>
    <w:rsid w:val="00B06C4D"/>
    <w:rsid w:val="00B074DE"/>
    <w:rsid w:val="00B076BA"/>
    <w:rsid w:val="00B07AEB"/>
    <w:rsid w:val="00B10352"/>
    <w:rsid w:val="00B10514"/>
    <w:rsid w:val="00B10B8C"/>
    <w:rsid w:val="00B11F49"/>
    <w:rsid w:val="00B12095"/>
    <w:rsid w:val="00B1268E"/>
    <w:rsid w:val="00B133BB"/>
    <w:rsid w:val="00B1373E"/>
    <w:rsid w:val="00B13DEB"/>
    <w:rsid w:val="00B13E31"/>
    <w:rsid w:val="00B13F0B"/>
    <w:rsid w:val="00B14CD3"/>
    <w:rsid w:val="00B155E0"/>
    <w:rsid w:val="00B15BC0"/>
    <w:rsid w:val="00B160A2"/>
    <w:rsid w:val="00B16FEE"/>
    <w:rsid w:val="00B17068"/>
    <w:rsid w:val="00B1743A"/>
    <w:rsid w:val="00B177F2"/>
    <w:rsid w:val="00B17B24"/>
    <w:rsid w:val="00B20065"/>
    <w:rsid w:val="00B20CFD"/>
    <w:rsid w:val="00B20F8E"/>
    <w:rsid w:val="00B22431"/>
    <w:rsid w:val="00B22A5C"/>
    <w:rsid w:val="00B2305F"/>
    <w:rsid w:val="00B23219"/>
    <w:rsid w:val="00B23ECD"/>
    <w:rsid w:val="00B243C7"/>
    <w:rsid w:val="00B24C36"/>
    <w:rsid w:val="00B2549F"/>
    <w:rsid w:val="00B25519"/>
    <w:rsid w:val="00B25618"/>
    <w:rsid w:val="00B25F2A"/>
    <w:rsid w:val="00B269EC"/>
    <w:rsid w:val="00B2737A"/>
    <w:rsid w:val="00B2754F"/>
    <w:rsid w:val="00B303F2"/>
    <w:rsid w:val="00B30FBF"/>
    <w:rsid w:val="00B31064"/>
    <w:rsid w:val="00B3268D"/>
    <w:rsid w:val="00B3397B"/>
    <w:rsid w:val="00B348E4"/>
    <w:rsid w:val="00B3571E"/>
    <w:rsid w:val="00B365AB"/>
    <w:rsid w:val="00B36827"/>
    <w:rsid w:val="00B37AE3"/>
    <w:rsid w:val="00B37D40"/>
    <w:rsid w:val="00B40C28"/>
    <w:rsid w:val="00B41B9F"/>
    <w:rsid w:val="00B43576"/>
    <w:rsid w:val="00B4463F"/>
    <w:rsid w:val="00B449B7"/>
    <w:rsid w:val="00B4506F"/>
    <w:rsid w:val="00B4551F"/>
    <w:rsid w:val="00B456CC"/>
    <w:rsid w:val="00B45865"/>
    <w:rsid w:val="00B463F5"/>
    <w:rsid w:val="00B46EFB"/>
    <w:rsid w:val="00B47192"/>
    <w:rsid w:val="00B4755A"/>
    <w:rsid w:val="00B4768C"/>
    <w:rsid w:val="00B47868"/>
    <w:rsid w:val="00B47AAB"/>
    <w:rsid w:val="00B47FE9"/>
    <w:rsid w:val="00B50F0B"/>
    <w:rsid w:val="00B511CC"/>
    <w:rsid w:val="00B5168A"/>
    <w:rsid w:val="00B5189B"/>
    <w:rsid w:val="00B51DAB"/>
    <w:rsid w:val="00B51E22"/>
    <w:rsid w:val="00B51EE3"/>
    <w:rsid w:val="00B53B96"/>
    <w:rsid w:val="00B54304"/>
    <w:rsid w:val="00B557C6"/>
    <w:rsid w:val="00B558C1"/>
    <w:rsid w:val="00B6085C"/>
    <w:rsid w:val="00B61F03"/>
    <w:rsid w:val="00B63222"/>
    <w:rsid w:val="00B63749"/>
    <w:rsid w:val="00B64CC8"/>
    <w:rsid w:val="00B656B0"/>
    <w:rsid w:val="00B66756"/>
    <w:rsid w:val="00B66F6D"/>
    <w:rsid w:val="00B6782E"/>
    <w:rsid w:val="00B707C9"/>
    <w:rsid w:val="00B714BD"/>
    <w:rsid w:val="00B71589"/>
    <w:rsid w:val="00B71983"/>
    <w:rsid w:val="00B724D7"/>
    <w:rsid w:val="00B7284B"/>
    <w:rsid w:val="00B73A89"/>
    <w:rsid w:val="00B73BA9"/>
    <w:rsid w:val="00B73BB8"/>
    <w:rsid w:val="00B73CD1"/>
    <w:rsid w:val="00B7415B"/>
    <w:rsid w:val="00B74BB2"/>
    <w:rsid w:val="00B750DE"/>
    <w:rsid w:val="00B75145"/>
    <w:rsid w:val="00B75500"/>
    <w:rsid w:val="00B75A22"/>
    <w:rsid w:val="00B7695F"/>
    <w:rsid w:val="00B769D9"/>
    <w:rsid w:val="00B773E5"/>
    <w:rsid w:val="00B80A2C"/>
    <w:rsid w:val="00B80B47"/>
    <w:rsid w:val="00B80CEF"/>
    <w:rsid w:val="00B8105C"/>
    <w:rsid w:val="00B81717"/>
    <w:rsid w:val="00B818F5"/>
    <w:rsid w:val="00B81A4F"/>
    <w:rsid w:val="00B81A9F"/>
    <w:rsid w:val="00B8287B"/>
    <w:rsid w:val="00B83385"/>
    <w:rsid w:val="00B83B0C"/>
    <w:rsid w:val="00B83D9C"/>
    <w:rsid w:val="00B840FD"/>
    <w:rsid w:val="00B845C0"/>
    <w:rsid w:val="00B86123"/>
    <w:rsid w:val="00B90D97"/>
    <w:rsid w:val="00B90EA6"/>
    <w:rsid w:val="00B91002"/>
    <w:rsid w:val="00B911B9"/>
    <w:rsid w:val="00B91241"/>
    <w:rsid w:val="00B91345"/>
    <w:rsid w:val="00B91E7E"/>
    <w:rsid w:val="00B923BB"/>
    <w:rsid w:val="00B92E7A"/>
    <w:rsid w:val="00B92EAE"/>
    <w:rsid w:val="00B9313D"/>
    <w:rsid w:val="00B9450D"/>
    <w:rsid w:val="00B95086"/>
    <w:rsid w:val="00B955BD"/>
    <w:rsid w:val="00B95CF5"/>
    <w:rsid w:val="00B9663D"/>
    <w:rsid w:val="00B96C7F"/>
    <w:rsid w:val="00B96CA3"/>
    <w:rsid w:val="00BA01FC"/>
    <w:rsid w:val="00BA0BFE"/>
    <w:rsid w:val="00BA14DC"/>
    <w:rsid w:val="00BA1C66"/>
    <w:rsid w:val="00BA2570"/>
    <w:rsid w:val="00BA2FDD"/>
    <w:rsid w:val="00BA562D"/>
    <w:rsid w:val="00BA6F72"/>
    <w:rsid w:val="00BA71CD"/>
    <w:rsid w:val="00BA7971"/>
    <w:rsid w:val="00BA7C7D"/>
    <w:rsid w:val="00BA7EB3"/>
    <w:rsid w:val="00BB0851"/>
    <w:rsid w:val="00BB0FE7"/>
    <w:rsid w:val="00BB109C"/>
    <w:rsid w:val="00BB1724"/>
    <w:rsid w:val="00BB1819"/>
    <w:rsid w:val="00BB1CBD"/>
    <w:rsid w:val="00BB357E"/>
    <w:rsid w:val="00BB3656"/>
    <w:rsid w:val="00BB3EDD"/>
    <w:rsid w:val="00BB4BB6"/>
    <w:rsid w:val="00BB573D"/>
    <w:rsid w:val="00BB6318"/>
    <w:rsid w:val="00BB68E3"/>
    <w:rsid w:val="00BB6E16"/>
    <w:rsid w:val="00BB71CA"/>
    <w:rsid w:val="00BC02C9"/>
    <w:rsid w:val="00BC11D4"/>
    <w:rsid w:val="00BC16EE"/>
    <w:rsid w:val="00BC25B8"/>
    <w:rsid w:val="00BC3731"/>
    <w:rsid w:val="00BC3CCC"/>
    <w:rsid w:val="00BC5130"/>
    <w:rsid w:val="00BC6CE3"/>
    <w:rsid w:val="00BC6EFF"/>
    <w:rsid w:val="00BC756F"/>
    <w:rsid w:val="00BC75A1"/>
    <w:rsid w:val="00BC7760"/>
    <w:rsid w:val="00BD1D09"/>
    <w:rsid w:val="00BD3045"/>
    <w:rsid w:val="00BD3142"/>
    <w:rsid w:val="00BD3A65"/>
    <w:rsid w:val="00BD3C11"/>
    <w:rsid w:val="00BD4DE1"/>
    <w:rsid w:val="00BD4FB5"/>
    <w:rsid w:val="00BD6D92"/>
    <w:rsid w:val="00BE031C"/>
    <w:rsid w:val="00BE0D0F"/>
    <w:rsid w:val="00BE111E"/>
    <w:rsid w:val="00BE1B52"/>
    <w:rsid w:val="00BE1C07"/>
    <w:rsid w:val="00BE2C04"/>
    <w:rsid w:val="00BE35AE"/>
    <w:rsid w:val="00BE4044"/>
    <w:rsid w:val="00BE45F1"/>
    <w:rsid w:val="00BE50D7"/>
    <w:rsid w:val="00BE5526"/>
    <w:rsid w:val="00BE590A"/>
    <w:rsid w:val="00BE5C94"/>
    <w:rsid w:val="00BE652D"/>
    <w:rsid w:val="00BE671D"/>
    <w:rsid w:val="00BE6E03"/>
    <w:rsid w:val="00BE70FD"/>
    <w:rsid w:val="00BE7710"/>
    <w:rsid w:val="00BE7E8C"/>
    <w:rsid w:val="00BF0397"/>
    <w:rsid w:val="00BF0966"/>
    <w:rsid w:val="00BF09B8"/>
    <w:rsid w:val="00BF13F1"/>
    <w:rsid w:val="00BF143B"/>
    <w:rsid w:val="00BF1B6A"/>
    <w:rsid w:val="00BF203B"/>
    <w:rsid w:val="00BF7070"/>
    <w:rsid w:val="00BF7F73"/>
    <w:rsid w:val="00C00E1B"/>
    <w:rsid w:val="00C016F6"/>
    <w:rsid w:val="00C01DB6"/>
    <w:rsid w:val="00C01F7A"/>
    <w:rsid w:val="00C02A47"/>
    <w:rsid w:val="00C02EC7"/>
    <w:rsid w:val="00C03635"/>
    <w:rsid w:val="00C044A5"/>
    <w:rsid w:val="00C04668"/>
    <w:rsid w:val="00C053FD"/>
    <w:rsid w:val="00C0639D"/>
    <w:rsid w:val="00C06526"/>
    <w:rsid w:val="00C06930"/>
    <w:rsid w:val="00C06EF6"/>
    <w:rsid w:val="00C10672"/>
    <w:rsid w:val="00C115E2"/>
    <w:rsid w:val="00C11752"/>
    <w:rsid w:val="00C11FF7"/>
    <w:rsid w:val="00C125CB"/>
    <w:rsid w:val="00C12B4C"/>
    <w:rsid w:val="00C12F20"/>
    <w:rsid w:val="00C1455B"/>
    <w:rsid w:val="00C14FC6"/>
    <w:rsid w:val="00C15BE1"/>
    <w:rsid w:val="00C168D2"/>
    <w:rsid w:val="00C17066"/>
    <w:rsid w:val="00C17CB2"/>
    <w:rsid w:val="00C20D88"/>
    <w:rsid w:val="00C21C56"/>
    <w:rsid w:val="00C21C61"/>
    <w:rsid w:val="00C22A24"/>
    <w:rsid w:val="00C22E18"/>
    <w:rsid w:val="00C22EA2"/>
    <w:rsid w:val="00C230EC"/>
    <w:rsid w:val="00C23C14"/>
    <w:rsid w:val="00C25B9D"/>
    <w:rsid w:val="00C26D17"/>
    <w:rsid w:val="00C26D1B"/>
    <w:rsid w:val="00C27349"/>
    <w:rsid w:val="00C277A2"/>
    <w:rsid w:val="00C3057D"/>
    <w:rsid w:val="00C30E6D"/>
    <w:rsid w:val="00C31604"/>
    <w:rsid w:val="00C3197D"/>
    <w:rsid w:val="00C32565"/>
    <w:rsid w:val="00C33C56"/>
    <w:rsid w:val="00C344D5"/>
    <w:rsid w:val="00C3450B"/>
    <w:rsid w:val="00C347EB"/>
    <w:rsid w:val="00C35A8D"/>
    <w:rsid w:val="00C360AC"/>
    <w:rsid w:val="00C372B9"/>
    <w:rsid w:val="00C373CD"/>
    <w:rsid w:val="00C3759F"/>
    <w:rsid w:val="00C40345"/>
    <w:rsid w:val="00C40F06"/>
    <w:rsid w:val="00C412DB"/>
    <w:rsid w:val="00C42FA7"/>
    <w:rsid w:val="00C435D2"/>
    <w:rsid w:val="00C43908"/>
    <w:rsid w:val="00C43A19"/>
    <w:rsid w:val="00C44B65"/>
    <w:rsid w:val="00C45255"/>
    <w:rsid w:val="00C45AF2"/>
    <w:rsid w:val="00C4636C"/>
    <w:rsid w:val="00C47213"/>
    <w:rsid w:val="00C50555"/>
    <w:rsid w:val="00C50C06"/>
    <w:rsid w:val="00C51455"/>
    <w:rsid w:val="00C517F3"/>
    <w:rsid w:val="00C54475"/>
    <w:rsid w:val="00C5473E"/>
    <w:rsid w:val="00C54742"/>
    <w:rsid w:val="00C54D78"/>
    <w:rsid w:val="00C54F81"/>
    <w:rsid w:val="00C55682"/>
    <w:rsid w:val="00C559B5"/>
    <w:rsid w:val="00C55E22"/>
    <w:rsid w:val="00C56227"/>
    <w:rsid w:val="00C56915"/>
    <w:rsid w:val="00C56F4C"/>
    <w:rsid w:val="00C575A4"/>
    <w:rsid w:val="00C57A3C"/>
    <w:rsid w:val="00C57FEE"/>
    <w:rsid w:val="00C606E7"/>
    <w:rsid w:val="00C60869"/>
    <w:rsid w:val="00C60B9A"/>
    <w:rsid w:val="00C61175"/>
    <w:rsid w:val="00C62BD5"/>
    <w:rsid w:val="00C62E3A"/>
    <w:rsid w:val="00C62FD8"/>
    <w:rsid w:val="00C63215"/>
    <w:rsid w:val="00C63989"/>
    <w:rsid w:val="00C6400D"/>
    <w:rsid w:val="00C64282"/>
    <w:rsid w:val="00C649FD"/>
    <w:rsid w:val="00C657E4"/>
    <w:rsid w:val="00C65D20"/>
    <w:rsid w:val="00C66EF0"/>
    <w:rsid w:val="00C66F24"/>
    <w:rsid w:val="00C67B1E"/>
    <w:rsid w:val="00C7007F"/>
    <w:rsid w:val="00C7033B"/>
    <w:rsid w:val="00C7049D"/>
    <w:rsid w:val="00C7148E"/>
    <w:rsid w:val="00C718E5"/>
    <w:rsid w:val="00C72062"/>
    <w:rsid w:val="00C72875"/>
    <w:rsid w:val="00C72968"/>
    <w:rsid w:val="00C72C18"/>
    <w:rsid w:val="00C74292"/>
    <w:rsid w:val="00C74498"/>
    <w:rsid w:val="00C74CFD"/>
    <w:rsid w:val="00C75309"/>
    <w:rsid w:val="00C7530F"/>
    <w:rsid w:val="00C75F48"/>
    <w:rsid w:val="00C760FA"/>
    <w:rsid w:val="00C76496"/>
    <w:rsid w:val="00C77009"/>
    <w:rsid w:val="00C77291"/>
    <w:rsid w:val="00C80C4C"/>
    <w:rsid w:val="00C80D05"/>
    <w:rsid w:val="00C813CA"/>
    <w:rsid w:val="00C816E4"/>
    <w:rsid w:val="00C81E38"/>
    <w:rsid w:val="00C8246A"/>
    <w:rsid w:val="00C82ACA"/>
    <w:rsid w:val="00C8318B"/>
    <w:rsid w:val="00C83AFE"/>
    <w:rsid w:val="00C84822"/>
    <w:rsid w:val="00C86AC1"/>
    <w:rsid w:val="00C86D8C"/>
    <w:rsid w:val="00C9163F"/>
    <w:rsid w:val="00C91905"/>
    <w:rsid w:val="00C92C87"/>
    <w:rsid w:val="00C92E67"/>
    <w:rsid w:val="00C93177"/>
    <w:rsid w:val="00C935B8"/>
    <w:rsid w:val="00C939B6"/>
    <w:rsid w:val="00C93BC6"/>
    <w:rsid w:val="00C93FFB"/>
    <w:rsid w:val="00C94401"/>
    <w:rsid w:val="00C947BC"/>
    <w:rsid w:val="00C949E5"/>
    <w:rsid w:val="00C94BEA"/>
    <w:rsid w:val="00C96061"/>
    <w:rsid w:val="00C967D8"/>
    <w:rsid w:val="00C96C94"/>
    <w:rsid w:val="00C97ADE"/>
    <w:rsid w:val="00CA133B"/>
    <w:rsid w:val="00CA1420"/>
    <w:rsid w:val="00CA2730"/>
    <w:rsid w:val="00CA31D3"/>
    <w:rsid w:val="00CA31EA"/>
    <w:rsid w:val="00CA329A"/>
    <w:rsid w:val="00CA37EE"/>
    <w:rsid w:val="00CA412B"/>
    <w:rsid w:val="00CA44C5"/>
    <w:rsid w:val="00CA7401"/>
    <w:rsid w:val="00CA7B49"/>
    <w:rsid w:val="00CB01CF"/>
    <w:rsid w:val="00CB0448"/>
    <w:rsid w:val="00CB0D81"/>
    <w:rsid w:val="00CB15F3"/>
    <w:rsid w:val="00CB3728"/>
    <w:rsid w:val="00CB3D1E"/>
    <w:rsid w:val="00CB3D68"/>
    <w:rsid w:val="00CB4C19"/>
    <w:rsid w:val="00CB4DF6"/>
    <w:rsid w:val="00CB615D"/>
    <w:rsid w:val="00CB627D"/>
    <w:rsid w:val="00CB656B"/>
    <w:rsid w:val="00CB6B04"/>
    <w:rsid w:val="00CB6C1D"/>
    <w:rsid w:val="00CC0084"/>
    <w:rsid w:val="00CC16EB"/>
    <w:rsid w:val="00CC2073"/>
    <w:rsid w:val="00CC2570"/>
    <w:rsid w:val="00CC2A73"/>
    <w:rsid w:val="00CC2E7F"/>
    <w:rsid w:val="00CC4085"/>
    <w:rsid w:val="00CC6163"/>
    <w:rsid w:val="00CC7238"/>
    <w:rsid w:val="00CC73A7"/>
    <w:rsid w:val="00CD02F5"/>
    <w:rsid w:val="00CD1A31"/>
    <w:rsid w:val="00CD1BEB"/>
    <w:rsid w:val="00CD1D01"/>
    <w:rsid w:val="00CD1E11"/>
    <w:rsid w:val="00CD2BE5"/>
    <w:rsid w:val="00CD36B6"/>
    <w:rsid w:val="00CD3B4F"/>
    <w:rsid w:val="00CD4AD1"/>
    <w:rsid w:val="00CD5A4C"/>
    <w:rsid w:val="00CD62F8"/>
    <w:rsid w:val="00CD7856"/>
    <w:rsid w:val="00CD7B05"/>
    <w:rsid w:val="00CE0C64"/>
    <w:rsid w:val="00CE1DF9"/>
    <w:rsid w:val="00CE209B"/>
    <w:rsid w:val="00CE2638"/>
    <w:rsid w:val="00CE2A1F"/>
    <w:rsid w:val="00CE2C8B"/>
    <w:rsid w:val="00CE300E"/>
    <w:rsid w:val="00CE4358"/>
    <w:rsid w:val="00CE4538"/>
    <w:rsid w:val="00CE5A9E"/>
    <w:rsid w:val="00CE5DDC"/>
    <w:rsid w:val="00CE68A4"/>
    <w:rsid w:val="00CE7683"/>
    <w:rsid w:val="00CE77F5"/>
    <w:rsid w:val="00CE7B58"/>
    <w:rsid w:val="00CE7D0C"/>
    <w:rsid w:val="00CF0F2B"/>
    <w:rsid w:val="00CF34C9"/>
    <w:rsid w:val="00CF3BFF"/>
    <w:rsid w:val="00CF3E39"/>
    <w:rsid w:val="00CF4AEE"/>
    <w:rsid w:val="00CF4B52"/>
    <w:rsid w:val="00CF50EE"/>
    <w:rsid w:val="00CF5A4F"/>
    <w:rsid w:val="00CF5C2F"/>
    <w:rsid w:val="00CF5FC6"/>
    <w:rsid w:val="00CF6B18"/>
    <w:rsid w:val="00CF713D"/>
    <w:rsid w:val="00CF7B56"/>
    <w:rsid w:val="00D0058E"/>
    <w:rsid w:val="00D012C3"/>
    <w:rsid w:val="00D01B3D"/>
    <w:rsid w:val="00D02C1D"/>
    <w:rsid w:val="00D03233"/>
    <w:rsid w:val="00D0418B"/>
    <w:rsid w:val="00D04E54"/>
    <w:rsid w:val="00D04EA5"/>
    <w:rsid w:val="00D05136"/>
    <w:rsid w:val="00D06E82"/>
    <w:rsid w:val="00D07446"/>
    <w:rsid w:val="00D074DE"/>
    <w:rsid w:val="00D076A6"/>
    <w:rsid w:val="00D07EB1"/>
    <w:rsid w:val="00D07EC6"/>
    <w:rsid w:val="00D107B2"/>
    <w:rsid w:val="00D10EB2"/>
    <w:rsid w:val="00D1185E"/>
    <w:rsid w:val="00D12403"/>
    <w:rsid w:val="00D135B5"/>
    <w:rsid w:val="00D14D6F"/>
    <w:rsid w:val="00D153C7"/>
    <w:rsid w:val="00D15499"/>
    <w:rsid w:val="00D16EC0"/>
    <w:rsid w:val="00D16FA8"/>
    <w:rsid w:val="00D17937"/>
    <w:rsid w:val="00D2051F"/>
    <w:rsid w:val="00D205D0"/>
    <w:rsid w:val="00D20606"/>
    <w:rsid w:val="00D21450"/>
    <w:rsid w:val="00D222C4"/>
    <w:rsid w:val="00D23A1D"/>
    <w:rsid w:val="00D23A60"/>
    <w:rsid w:val="00D23AB3"/>
    <w:rsid w:val="00D24830"/>
    <w:rsid w:val="00D24EE3"/>
    <w:rsid w:val="00D2568E"/>
    <w:rsid w:val="00D25BB1"/>
    <w:rsid w:val="00D27590"/>
    <w:rsid w:val="00D303FF"/>
    <w:rsid w:val="00D30B4E"/>
    <w:rsid w:val="00D31226"/>
    <w:rsid w:val="00D31999"/>
    <w:rsid w:val="00D31D79"/>
    <w:rsid w:val="00D32006"/>
    <w:rsid w:val="00D3224C"/>
    <w:rsid w:val="00D32C94"/>
    <w:rsid w:val="00D330B8"/>
    <w:rsid w:val="00D33F09"/>
    <w:rsid w:val="00D35D57"/>
    <w:rsid w:val="00D36952"/>
    <w:rsid w:val="00D40765"/>
    <w:rsid w:val="00D40EE9"/>
    <w:rsid w:val="00D41215"/>
    <w:rsid w:val="00D41855"/>
    <w:rsid w:val="00D41F4E"/>
    <w:rsid w:val="00D42435"/>
    <w:rsid w:val="00D42DDA"/>
    <w:rsid w:val="00D4319A"/>
    <w:rsid w:val="00D43674"/>
    <w:rsid w:val="00D43A82"/>
    <w:rsid w:val="00D44087"/>
    <w:rsid w:val="00D44136"/>
    <w:rsid w:val="00D44164"/>
    <w:rsid w:val="00D441AF"/>
    <w:rsid w:val="00D44ACD"/>
    <w:rsid w:val="00D44E55"/>
    <w:rsid w:val="00D4603F"/>
    <w:rsid w:val="00D473F1"/>
    <w:rsid w:val="00D47B90"/>
    <w:rsid w:val="00D50591"/>
    <w:rsid w:val="00D50908"/>
    <w:rsid w:val="00D50C77"/>
    <w:rsid w:val="00D52264"/>
    <w:rsid w:val="00D52B10"/>
    <w:rsid w:val="00D53D13"/>
    <w:rsid w:val="00D55F6F"/>
    <w:rsid w:val="00D5603E"/>
    <w:rsid w:val="00D56F5C"/>
    <w:rsid w:val="00D607CD"/>
    <w:rsid w:val="00D60C2D"/>
    <w:rsid w:val="00D61D78"/>
    <w:rsid w:val="00D62D7E"/>
    <w:rsid w:val="00D62F61"/>
    <w:rsid w:val="00D637BA"/>
    <w:rsid w:val="00D63841"/>
    <w:rsid w:val="00D63EA0"/>
    <w:rsid w:val="00D642F4"/>
    <w:rsid w:val="00D647F8"/>
    <w:rsid w:val="00D64B17"/>
    <w:rsid w:val="00D64F8B"/>
    <w:rsid w:val="00D6515A"/>
    <w:rsid w:val="00D6544E"/>
    <w:rsid w:val="00D66508"/>
    <w:rsid w:val="00D66EB2"/>
    <w:rsid w:val="00D67466"/>
    <w:rsid w:val="00D67DE8"/>
    <w:rsid w:val="00D700E8"/>
    <w:rsid w:val="00D708EE"/>
    <w:rsid w:val="00D70C7A"/>
    <w:rsid w:val="00D70F32"/>
    <w:rsid w:val="00D70F70"/>
    <w:rsid w:val="00D71678"/>
    <w:rsid w:val="00D71CEF"/>
    <w:rsid w:val="00D7285F"/>
    <w:rsid w:val="00D7385C"/>
    <w:rsid w:val="00D73F10"/>
    <w:rsid w:val="00D74FE5"/>
    <w:rsid w:val="00D76367"/>
    <w:rsid w:val="00D77038"/>
    <w:rsid w:val="00D803F3"/>
    <w:rsid w:val="00D8048E"/>
    <w:rsid w:val="00D80954"/>
    <w:rsid w:val="00D80F43"/>
    <w:rsid w:val="00D813F6"/>
    <w:rsid w:val="00D825AD"/>
    <w:rsid w:val="00D82D85"/>
    <w:rsid w:val="00D83C08"/>
    <w:rsid w:val="00D83C98"/>
    <w:rsid w:val="00D84879"/>
    <w:rsid w:val="00D85889"/>
    <w:rsid w:val="00D860F2"/>
    <w:rsid w:val="00D86A09"/>
    <w:rsid w:val="00D87579"/>
    <w:rsid w:val="00D901D4"/>
    <w:rsid w:val="00D9079C"/>
    <w:rsid w:val="00D9139B"/>
    <w:rsid w:val="00D92435"/>
    <w:rsid w:val="00D9270F"/>
    <w:rsid w:val="00D9280C"/>
    <w:rsid w:val="00D92EE5"/>
    <w:rsid w:val="00D93A41"/>
    <w:rsid w:val="00D93BEE"/>
    <w:rsid w:val="00D94165"/>
    <w:rsid w:val="00D9437A"/>
    <w:rsid w:val="00D943ED"/>
    <w:rsid w:val="00D95177"/>
    <w:rsid w:val="00D95179"/>
    <w:rsid w:val="00D9528C"/>
    <w:rsid w:val="00D956A0"/>
    <w:rsid w:val="00D95ADE"/>
    <w:rsid w:val="00D96074"/>
    <w:rsid w:val="00D97318"/>
    <w:rsid w:val="00D97322"/>
    <w:rsid w:val="00D97478"/>
    <w:rsid w:val="00DA031B"/>
    <w:rsid w:val="00DA2265"/>
    <w:rsid w:val="00DA2323"/>
    <w:rsid w:val="00DA3196"/>
    <w:rsid w:val="00DA37DF"/>
    <w:rsid w:val="00DA3978"/>
    <w:rsid w:val="00DA39E2"/>
    <w:rsid w:val="00DA3D1D"/>
    <w:rsid w:val="00DA4291"/>
    <w:rsid w:val="00DA4D33"/>
    <w:rsid w:val="00DA509C"/>
    <w:rsid w:val="00DA5BD7"/>
    <w:rsid w:val="00DA70AA"/>
    <w:rsid w:val="00DA7D4F"/>
    <w:rsid w:val="00DB01F9"/>
    <w:rsid w:val="00DB0602"/>
    <w:rsid w:val="00DB0609"/>
    <w:rsid w:val="00DB0627"/>
    <w:rsid w:val="00DB0892"/>
    <w:rsid w:val="00DB0C6B"/>
    <w:rsid w:val="00DB1DF0"/>
    <w:rsid w:val="00DB21E7"/>
    <w:rsid w:val="00DB407A"/>
    <w:rsid w:val="00DB42BB"/>
    <w:rsid w:val="00DB4C65"/>
    <w:rsid w:val="00DB4D60"/>
    <w:rsid w:val="00DB5A18"/>
    <w:rsid w:val="00DB68CE"/>
    <w:rsid w:val="00DB6A12"/>
    <w:rsid w:val="00DB70A1"/>
    <w:rsid w:val="00DB76C4"/>
    <w:rsid w:val="00DB77EB"/>
    <w:rsid w:val="00DB7D73"/>
    <w:rsid w:val="00DC0EB6"/>
    <w:rsid w:val="00DC1997"/>
    <w:rsid w:val="00DC1FC1"/>
    <w:rsid w:val="00DC281C"/>
    <w:rsid w:val="00DC348C"/>
    <w:rsid w:val="00DC34CC"/>
    <w:rsid w:val="00DC3D24"/>
    <w:rsid w:val="00DC3EF5"/>
    <w:rsid w:val="00DC40B5"/>
    <w:rsid w:val="00DC41D9"/>
    <w:rsid w:val="00DC5A31"/>
    <w:rsid w:val="00DC6369"/>
    <w:rsid w:val="00DC6BAF"/>
    <w:rsid w:val="00DD00DB"/>
    <w:rsid w:val="00DD0968"/>
    <w:rsid w:val="00DD2BA5"/>
    <w:rsid w:val="00DD308A"/>
    <w:rsid w:val="00DD334E"/>
    <w:rsid w:val="00DD3704"/>
    <w:rsid w:val="00DD3797"/>
    <w:rsid w:val="00DD4197"/>
    <w:rsid w:val="00DD41BB"/>
    <w:rsid w:val="00DD7274"/>
    <w:rsid w:val="00DD797E"/>
    <w:rsid w:val="00DE0909"/>
    <w:rsid w:val="00DE0B09"/>
    <w:rsid w:val="00DE1D9F"/>
    <w:rsid w:val="00DE2BE3"/>
    <w:rsid w:val="00DE2C1F"/>
    <w:rsid w:val="00DE34FF"/>
    <w:rsid w:val="00DE3C08"/>
    <w:rsid w:val="00DE404A"/>
    <w:rsid w:val="00DE4899"/>
    <w:rsid w:val="00DE48EB"/>
    <w:rsid w:val="00DE4EA0"/>
    <w:rsid w:val="00DE6D47"/>
    <w:rsid w:val="00DE7261"/>
    <w:rsid w:val="00DE727A"/>
    <w:rsid w:val="00DE73E6"/>
    <w:rsid w:val="00DE7795"/>
    <w:rsid w:val="00DF01B6"/>
    <w:rsid w:val="00DF055B"/>
    <w:rsid w:val="00DF13B7"/>
    <w:rsid w:val="00DF25D5"/>
    <w:rsid w:val="00DF26C7"/>
    <w:rsid w:val="00DF2BAC"/>
    <w:rsid w:val="00DF2C1C"/>
    <w:rsid w:val="00DF37D0"/>
    <w:rsid w:val="00DF396A"/>
    <w:rsid w:val="00DF478E"/>
    <w:rsid w:val="00DF58F3"/>
    <w:rsid w:val="00DF6AFA"/>
    <w:rsid w:val="00DF6E75"/>
    <w:rsid w:val="00DF712C"/>
    <w:rsid w:val="00DF7B88"/>
    <w:rsid w:val="00E020C9"/>
    <w:rsid w:val="00E02E6B"/>
    <w:rsid w:val="00E02FF7"/>
    <w:rsid w:val="00E0367A"/>
    <w:rsid w:val="00E03F43"/>
    <w:rsid w:val="00E0407A"/>
    <w:rsid w:val="00E04BFF"/>
    <w:rsid w:val="00E0507E"/>
    <w:rsid w:val="00E0529B"/>
    <w:rsid w:val="00E06A3D"/>
    <w:rsid w:val="00E0701C"/>
    <w:rsid w:val="00E07320"/>
    <w:rsid w:val="00E077EB"/>
    <w:rsid w:val="00E10D38"/>
    <w:rsid w:val="00E10F56"/>
    <w:rsid w:val="00E126A8"/>
    <w:rsid w:val="00E128DB"/>
    <w:rsid w:val="00E13E61"/>
    <w:rsid w:val="00E13ED3"/>
    <w:rsid w:val="00E140DC"/>
    <w:rsid w:val="00E15063"/>
    <w:rsid w:val="00E159F4"/>
    <w:rsid w:val="00E15EB6"/>
    <w:rsid w:val="00E168EA"/>
    <w:rsid w:val="00E217B6"/>
    <w:rsid w:val="00E22668"/>
    <w:rsid w:val="00E22A16"/>
    <w:rsid w:val="00E22A56"/>
    <w:rsid w:val="00E2370B"/>
    <w:rsid w:val="00E24211"/>
    <w:rsid w:val="00E247E2"/>
    <w:rsid w:val="00E24C3F"/>
    <w:rsid w:val="00E255D5"/>
    <w:rsid w:val="00E2582B"/>
    <w:rsid w:val="00E25B35"/>
    <w:rsid w:val="00E2647C"/>
    <w:rsid w:val="00E301B4"/>
    <w:rsid w:val="00E30DC8"/>
    <w:rsid w:val="00E314D0"/>
    <w:rsid w:val="00E31C8F"/>
    <w:rsid w:val="00E33081"/>
    <w:rsid w:val="00E3343A"/>
    <w:rsid w:val="00E34565"/>
    <w:rsid w:val="00E34DC6"/>
    <w:rsid w:val="00E35225"/>
    <w:rsid w:val="00E352F2"/>
    <w:rsid w:val="00E35527"/>
    <w:rsid w:val="00E35DF7"/>
    <w:rsid w:val="00E375E1"/>
    <w:rsid w:val="00E379B4"/>
    <w:rsid w:val="00E37A04"/>
    <w:rsid w:val="00E403F9"/>
    <w:rsid w:val="00E40BB3"/>
    <w:rsid w:val="00E40CC6"/>
    <w:rsid w:val="00E410E3"/>
    <w:rsid w:val="00E429CB"/>
    <w:rsid w:val="00E42BA4"/>
    <w:rsid w:val="00E42BF5"/>
    <w:rsid w:val="00E437CB"/>
    <w:rsid w:val="00E45A0B"/>
    <w:rsid w:val="00E45A2F"/>
    <w:rsid w:val="00E45FC3"/>
    <w:rsid w:val="00E465D6"/>
    <w:rsid w:val="00E4713B"/>
    <w:rsid w:val="00E501E7"/>
    <w:rsid w:val="00E504F2"/>
    <w:rsid w:val="00E50E7F"/>
    <w:rsid w:val="00E5144E"/>
    <w:rsid w:val="00E52411"/>
    <w:rsid w:val="00E55265"/>
    <w:rsid w:val="00E55340"/>
    <w:rsid w:val="00E56192"/>
    <w:rsid w:val="00E568D2"/>
    <w:rsid w:val="00E56FB0"/>
    <w:rsid w:val="00E60839"/>
    <w:rsid w:val="00E6317D"/>
    <w:rsid w:val="00E631C9"/>
    <w:rsid w:val="00E63441"/>
    <w:rsid w:val="00E63505"/>
    <w:rsid w:val="00E63A65"/>
    <w:rsid w:val="00E63AE8"/>
    <w:rsid w:val="00E64D92"/>
    <w:rsid w:val="00E65016"/>
    <w:rsid w:val="00E6595E"/>
    <w:rsid w:val="00E65A18"/>
    <w:rsid w:val="00E65A53"/>
    <w:rsid w:val="00E6619F"/>
    <w:rsid w:val="00E665E5"/>
    <w:rsid w:val="00E67945"/>
    <w:rsid w:val="00E67CF3"/>
    <w:rsid w:val="00E712E3"/>
    <w:rsid w:val="00E715C6"/>
    <w:rsid w:val="00E71E38"/>
    <w:rsid w:val="00E72FFD"/>
    <w:rsid w:val="00E74C4C"/>
    <w:rsid w:val="00E74E4E"/>
    <w:rsid w:val="00E759BE"/>
    <w:rsid w:val="00E760A6"/>
    <w:rsid w:val="00E76558"/>
    <w:rsid w:val="00E76B76"/>
    <w:rsid w:val="00E76B7F"/>
    <w:rsid w:val="00E76CE7"/>
    <w:rsid w:val="00E8074A"/>
    <w:rsid w:val="00E80EE7"/>
    <w:rsid w:val="00E811AB"/>
    <w:rsid w:val="00E81C72"/>
    <w:rsid w:val="00E81CF8"/>
    <w:rsid w:val="00E82E9F"/>
    <w:rsid w:val="00E83DD5"/>
    <w:rsid w:val="00E84A64"/>
    <w:rsid w:val="00E84D61"/>
    <w:rsid w:val="00E84FCA"/>
    <w:rsid w:val="00E855E2"/>
    <w:rsid w:val="00E86482"/>
    <w:rsid w:val="00E868D0"/>
    <w:rsid w:val="00E87C9D"/>
    <w:rsid w:val="00E87F40"/>
    <w:rsid w:val="00E91208"/>
    <w:rsid w:val="00E91A43"/>
    <w:rsid w:val="00E92534"/>
    <w:rsid w:val="00E92806"/>
    <w:rsid w:val="00E92CA5"/>
    <w:rsid w:val="00E94401"/>
    <w:rsid w:val="00E946F2"/>
    <w:rsid w:val="00E94B92"/>
    <w:rsid w:val="00E954E7"/>
    <w:rsid w:val="00E96031"/>
    <w:rsid w:val="00E962D2"/>
    <w:rsid w:val="00E97FBA"/>
    <w:rsid w:val="00EA04B2"/>
    <w:rsid w:val="00EA06BD"/>
    <w:rsid w:val="00EA07B1"/>
    <w:rsid w:val="00EA0B8C"/>
    <w:rsid w:val="00EA0DA5"/>
    <w:rsid w:val="00EA126C"/>
    <w:rsid w:val="00EA19F6"/>
    <w:rsid w:val="00EA2D89"/>
    <w:rsid w:val="00EA3373"/>
    <w:rsid w:val="00EA3EC8"/>
    <w:rsid w:val="00EA5CC9"/>
    <w:rsid w:val="00EA651D"/>
    <w:rsid w:val="00EA690B"/>
    <w:rsid w:val="00EA6F7E"/>
    <w:rsid w:val="00EB0C01"/>
    <w:rsid w:val="00EB0F9E"/>
    <w:rsid w:val="00EB1766"/>
    <w:rsid w:val="00EB2280"/>
    <w:rsid w:val="00EB22B7"/>
    <w:rsid w:val="00EB23E4"/>
    <w:rsid w:val="00EB271A"/>
    <w:rsid w:val="00EB4269"/>
    <w:rsid w:val="00EB50F7"/>
    <w:rsid w:val="00EB60CB"/>
    <w:rsid w:val="00EB7E2D"/>
    <w:rsid w:val="00EC00AD"/>
    <w:rsid w:val="00EC0D4C"/>
    <w:rsid w:val="00EC1B11"/>
    <w:rsid w:val="00EC1C81"/>
    <w:rsid w:val="00EC2CAA"/>
    <w:rsid w:val="00EC3204"/>
    <w:rsid w:val="00EC33EC"/>
    <w:rsid w:val="00EC34DA"/>
    <w:rsid w:val="00EC4B93"/>
    <w:rsid w:val="00EC4E86"/>
    <w:rsid w:val="00EC7734"/>
    <w:rsid w:val="00EC787C"/>
    <w:rsid w:val="00EC79E3"/>
    <w:rsid w:val="00ED06B1"/>
    <w:rsid w:val="00ED075E"/>
    <w:rsid w:val="00ED1178"/>
    <w:rsid w:val="00ED1767"/>
    <w:rsid w:val="00ED226A"/>
    <w:rsid w:val="00ED4075"/>
    <w:rsid w:val="00ED4079"/>
    <w:rsid w:val="00ED4AD4"/>
    <w:rsid w:val="00ED738F"/>
    <w:rsid w:val="00EE0196"/>
    <w:rsid w:val="00EE09DD"/>
    <w:rsid w:val="00EE1B45"/>
    <w:rsid w:val="00EE1B63"/>
    <w:rsid w:val="00EE2D5A"/>
    <w:rsid w:val="00EE48C7"/>
    <w:rsid w:val="00EE769F"/>
    <w:rsid w:val="00EE78C7"/>
    <w:rsid w:val="00EF1EC8"/>
    <w:rsid w:val="00EF220E"/>
    <w:rsid w:val="00EF24F7"/>
    <w:rsid w:val="00EF2871"/>
    <w:rsid w:val="00EF4BE4"/>
    <w:rsid w:val="00EF51A0"/>
    <w:rsid w:val="00EF53A1"/>
    <w:rsid w:val="00EF650D"/>
    <w:rsid w:val="00EF6D44"/>
    <w:rsid w:val="00EF6EE4"/>
    <w:rsid w:val="00EF7223"/>
    <w:rsid w:val="00F00184"/>
    <w:rsid w:val="00F00495"/>
    <w:rsid w:val="00F007FB"/>
    <w:rsid w:val="00F00ADD"/>
    <w:rsid w:val="00F014CD"/>
    <w:rsid w:val="00F029F6"/>
    <w:rsid w:val="00F0588D"/>
    <w:rsid w:val="00F05970"/>
    <w:rsid w:val="00F0643E"/>
    <w:rsid w:val="00F0682A"/>
    <w:rsid w:val="00F06B87"/>
    <w:rsid w:val="00F06C05"/>
    <w:rsid w:val="00F1134A"/>
    <w:rsid w:val="00F11F9A"/>
    <w:rsid w:val="00F12149"/>
    <w:rsid w:val="00F12842"/>
    <w:rsid w:val="00F13453"/>
    <w:rsid w:val="00F1373E"/>
    <w:rsid w:val="00F1397D"/>
    <w:rsid w:val="00F13F85"/>
    <w:rsid w:val="00F13FEA"/>
    <w:rsid w:val="00F14595"/>
    <w:rsid w:val="00F145AE"/>
    <w:rsid w:val="00F1512E"/>
    <w:rsid w:val="00F15A12"/>
    <w:rsid w:val="00F15E29"/>
    <w:rsid w:val="00F15E72"/>
    <w:rsid w:val="00F164DD"/>
    <w:rsid w:val="00F165A9"/>
    <w:rsid w:val="00F1667E"/>
    <w:rsid w:val="00F17064"/>
    <w:rsid w:val="00F2054D"/>
    <w:rsid w:val="00F20564"/>
    <w:rsid w:val="00F215AB"/>
    <w:rsid w:val="00F22720"/>
    <w:rsid w:val="00F2297C"/>
    <w:rsid w:val="00F22A0B"/>
    <w:rsid w:val="00F22B3C"/>
    <w:rsid w:val="00F244B9"/>
    <w:rsid w:val="00F24A4C"/>
    <w:rsid w:val="00F254F0"/>
    <w:rsid w:val="00F256BB"/>
    <w:rsid w:val="00F259CA"/>
    <w:rsid w:val="00F25D08"/>
    <w:rsid w:val="00F27166"/>
    <w:rsid w:val="00F300EA"/>
    <w:rsid w:val="00F304DE"/>
    <w:rsid w:val="00F3088B"/>
    <w:rsid w:val="00F30CAB"/>
    <w:rsid w:val="00F30CC9"/>
    <w:rsid w:val="00F31386"/>
    <w:rsid w:val="00F31C82"/>
    <w:rsid w:val="00F32817"/>
    <w:rsid w:val="00F32D39"/>
    <w:rsid w:val="00F33CE4"/>
    <w:rsid w:val="00F348FF"/>
    <w:rsid w:val="00F34DAF"/>
    <w:rsid w:val="00F34FF2"/>
    <w:rsid w:val="00F355E4"/>
    <w:rsid w:val="00F36F69"/>
    <w:rsid w:val="00F3747A"/>
    <w:rsid w:val="00F3797D"/>
    <w:rsid w:val="00F40465"/>
    <w:rsid w:val="00F40A43"/>
    <w:rsid w:val="00F413BB"/>
    <w:rsid w:val="00F419D3"/>
    <w:rsid w:val="00F41FB2"/>
    <w:rsid w:val="00F42456"/>
    <w:rsid w:val="00F426FA"/>
    <w:rsid w:val="00F4277C"/>
    <w:rsid w:val="00F42AF0"/>
    <w:rsid w:val="00F439BC"/>
    <w:rsid w:val="00F452E3"/>
    <w:rsid w:val="00F46821"/>
    <w:rsid w:val="00F46CD8"/>
    <w:rsid w:val="00F47721"/>
    <w:rsid w:val="00F50182"/>
    <w:rsid w:val="00F50C30"/>
    <w:rsid w:val="00F50DD2"/>
    <w:rsid w:val="00F50F98"/>
    <w:rsid w:val="00F51393"/>
    <w:rsid w:val="00F51DDA"/>
    <w:rsid w:val="00F52677"/>
    <w:rsid w:val="00F528FD"/>
    <w:rsid w:val="00F52D2C"/>
    <w:rsid w:val="00F5337A"/>
    <w:rsid w:val="00F53D9C"/>
    <w:rsid w:val="00F53FCB"/>
    <w:rsid w:val="00F54B1B"/>
    <w:rsid w:val="00F54C54"/>
    <w:rsid w:val="00F55439"/>
    <w:rsid w:val="00F56218"/>
    <w:rsid w:val="00F609C6"/>
    <w:rsid w:val="00F61057"/>
    <w:rsid w:val="00F616BD"/>
    <w:rsid w:val="00F62799"/>
    <w:rsid w:val="00F62EAB"/>
    <w:rsid w:val="00F63F45"/>
    <w:rsid w:val="00F64264"/>
    <w:rsid w:val="00F6445B"/>
    <w:rsid w:val="00F64826"/>
    <w:rsid w:val="00F64EBF"/>
    <w:rsid w:val="00F655D7"/>
    <w:rsid w:val="00F65FA6"/>
    <w:rsid w:val="00F66348"/>
    <w:rsid w:val="00F6649F"/>
    <w:rsid w:val="00F6667B"/>
    <w:rsid w:val="00F66E26"/>
    <w:rsid w:val="00F67CF2"/>
    <w:rsid w:val="00F7087B"/>
    <w:rsid w:val="00F709C5"/>
    <w:rsid w:val="00F70D7F"/>
    <w:rsid w:val="00F714AB"/>
    <w:rsid w:val="00F71A1C"/>
    <w:rsid w:val="00F7225B"/>
    <w:rsid w:val="00F730AB"/>
    <w:rsid w:val="00F74DEF"/>
    <w:rsid w:val="00F7561B"/>
    <w:rsid w:val="00F75CD9"/>
    <w:rsid w:val="00F77A6D"/>
    <w:rsid w:val="00F77CD6"/>
    <w:rsid w:val="00F801BD"/>
    <w:rsid w:val="00F80849"/>
    <w:rsid w:val="00F821BF"/>
    <w:rsid w:val="00F82C62"/>
    <w:rsid w:val="00F83132"/>
    <w:rsid w:val="00F83495"/>
    <w:rsid w:val="00F83743"/>
    <w:rsid w:val="00F83D57"/>
    <w:rsid w:val="00F83D7E"/>
    <w:rsid w:val="00F84578"/>
    <w:rsid w:val="00F84630"/>
    <w:rsid w:val="00F84A10"/>
    <w:rsid w:val="00F85846"/>
    <w:rsid w:val="00F85CCE"/>
    <w:rsid w:val="00F8616B"/>
    <w:rsid w:val="00F86601"/>
    <w:rsid w:val="00F873B7"/>
    <w:rsid w:val="00F879DD"/>
    <w:rsid w:val="00F87DC7"/>
    <w:rsid w:val="00F87FF8"/>
    <w:rsid w:val="00F9019A"/>
    <w:rsid w:val="00F90486"/>
    <w:rsid w:val="00F91D52"/>
    <w:rsid w:val="00F91FF3"/>
    <w:rsid w:val="00F924AB"/>
    <w:rsid w:val="00F931A1"/>
    <w:rsid w:val="00F93910"/>
    <w:rsid w:val="00F93CF1"/>
    <w:rsid w:val="00F959BE"/>
    <w:rsid w:val="00F95C98"/>
    <w:rsid w:val="00F96DFF"/>
    <w:rsid w:val="00F97E13"/>
    <w:rsid w:val="00FA0238"/>
    <w:rsid w:val="00FA102D"/>
    <w:rsid w:val="00FA1FA6"/>
    <w:rsid w:val="00FA2353"/>
    <w:rsid w:val="00FA2AEE"/>
    <w:rsid w:val="00FA351F"/>
    <w:rsid w:val="00FA44C2"/>
    <w:rsid w:val="00FA49BA"/>
    <w:rsid w:val="00FA4AD8"/>
    <w:rsid w:val="00FA5228"/>
    <w:rsid w:val="00FA58F4"/>
    <w:rsid w:val="00FA63BF"/>
    <w:rsid w:val="00FA776C"/>
    <w:rsid w:val="00FA7831"/>
    <w:rsid w:val="00FA791D"/>
    <w:rsid w:val="00FA7A0B"/>
    <w:rsid w:val="00FB0048"/>
    <w:rsid w:val="00FB0304"/>
    <w:rsid w:val="00FB058E"/>
    <w:rsid w:val="00FB2124"/>
    <w:rsid w:val="00FB3B06"/>
    <w:rsid w:val="00FB4290"/>
    <w:rsid w:val="00FB452A"/>
    <w:rsid w:val="00FB4A43"/>
    <w:rsid w:val="00FB57BB"/>
    <w:rsid w:val="00FB5F08"/>
    <w:rsid w:val="00FB638B"/>
    <w:rsid w:val="00FB7234"/>
    <w:rsid w:val="00FB7F9D"/>
    <w:rsid w:val="00FC033C"/>
    <w:rsid w:val="00FC07AC"/>
    <w:rsid w:val="00FC095B"/>
    <w:rsid w:val="00FC1743"/>
    <w:rsid w:val="00FC24BD"/>
    <w:rsid w:val="00FC2554"/>
    <w:rsid w:val="00FC36CF"/>
    <w:rsid w:val="00FC3BA1"/>
    <w:rsid w:val="00FC4925"/>
    <w:rsid w:val="00FC575C"/>
    <w:rsid w:val="00FC5E48"/>
    <w:rsid w:val="00FC61AF"/>
    <w:rsid w:val="00FC63C1"/>
    <w:rsid w:val="00FC660B"/>
    <w:rsid w:val="00FC7094"/>
    <w:rsid w:val="00FD117B"/>
    <w:rsid w:val="00FD1842"/>
    <w:rsid w:val="00FD19B8"/>
    <w:rsid w:val="00FD1B19"/>
    <w:rsid w:val="00FD233D"/>
    <w:rsid w:val="00FD2490"/>
    <w:rsid w:val="00FD2E0C"/>
    <w:rsid w:val="00FD4610"/>
    <w:rsid w:val="00FD4F0A"/>
    <w:rsid w:val="00FD5F15"/>
    <w:rsid w:val="00FD6F7D"/>
    <w:rsid w:val="00FD7908"/>
    <w:rsid w:val="00FD7DDC"/>
    <w:rsid w:val="00FD7F2D"/>
    <w:rsid w:val="00FE09F1"/>
    <w:rsid w:val="00FE1A26"/>
    <w:rsid w:val="00FE2139"/>
    <w:rsid w:val="00FE27D2"/>
    <w:rsid w:val="00FE3B47"/>
    <w:rsid w:val="00FE4562"/>
    <w:rsid w:val="00FE4600"/>
    <w:rsid w:val="00FE4B0C"/>
    <w:rsid w:val="00FE4FDA"/>
    <w:rsid w:val="00FF067D"/>
    <w:rsid w:val="00FF0B0C"/>
    <w:rsid w:val="00FF29C3"/>
    <w:rsid w:val="00FF3C6B"/>
    <w:rsid w:val="00FF4129"/>
    <w:rsid w:val="00FF450C"/>
    <w:rsid w:val="00FF4B36"/>
    <w:rsid w:val="00FF4DB3"/>
    <w:rsid w:val="00FF640F"/>
    <w:rsid w:val="00FF6566"/>
    <w:rsid w:val="00FF665B"/>
    <w:rsid w:val="00FF68E1"/>
    <w:rsid w:val="00FF7427"/>
    <w:rsid w:val="00FF7C0B"/>
    <w:rsid w:val="02C9C63D"/>
    <w:rsid w:val="133984F0"/>
    <w:rsid w:val="1BDC255A"/>
    <w:rsid w:val="1C010C54"/>
    <w:rsid w:val="2374E6FB"/>
    <w:rsid w:val="26ABF045"/>
    <w:rsid w:val="27F5C5AB"/>
    <w:rsid w:val="2917D463"/>
    <w:rsid w:val="296D7747"/>
    <w:rsid w:val="301E7FF6"/>
    <w:rsid w:val="327108E6"/>
    <w:rsid w:val="3551AD99"/>
    <w:rsid w:val="366620CD"/>
    <w:rsid w:val="3ACE8DEB"/>
    <w:rsid w:val="3AEC48D4"/>
    <w:rsid w:val="3E14B6C0"/>
    <w:rsid w:val="4C76CF23"/>
    <w:rsid w:val="51F1B63C"/>
    <w:rsid w:val="6131A026"/>
    <w:rsid w:val="669DE89F"/>
    <w:rsid w:val="66A0B3A7"/>
    <w:rsid w:val="6E44DB65"/>
    <w:rsid w:val="708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5D27"/>
  <w15:chartTrackingRefBased/>
  <w15:docId w15:val="{E9D6DC28-BE58-4CA7-A601-2A5A9E6E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EDD"/>
    <w:pPr>
      <w:keepNext/>
      <w:keepLines/>
      <w:spacing w:before="60" w:after="60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DD"/>
    <w:pPr>
      <w:keepNext/>
      <w:keepLines/>
      <w:spacing w:before="60" w:after="60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EDD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000000" w:themeColor="text1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C"/>
  </w:style>
  <w:style w:type="paragraph" w:styleId="Footer">
    <w:name w:val="footer"/>
    <w:basedOn w:val="Normal"/>
    <w:link w:val="Foot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C"/>
  </w:style>
  <w:style w:type="table" w:styleId="TableGrid">
    <w:name w:val="Table Grid"/>
    <w:aliases w:val="C21 table"/>
    <w:basedOn w:val="TableNormal"/>
    <w:uiPriority w:val="59"/>
    <w:rsid w:val="0000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2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0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A75E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C3EDD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EDD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EDD"/>
    <w:rPr>
      <w:rFonts w:ascii="Calibri" w:eastAsiaTheme="majorEastAsia" w:hAnsi="Calibri" w:cstheme="majorBidi"/>
      <w:color w:val="000000" w:themeColor="text1"/>
      <w:sz w:val="18"/>
      <w:szCs w:val="24"/>
    </w:rPr>
  </w:style>
  <w:style w:type="character" w:customStyle="1" w:styleId="eop">
    <w:name w:val="eop"/>
    <w:basedOn w:val="DefaultParagraphFont"/>
    <w:rsid w:val="0087093D"/>
  </w:style>
  <w:style w:type="character" w:customStyle="1" w:styleId="normaltextrun">
    <w:name w:val="normaltextrun"/>
    <w:basedOn w:val="DefaultParagraphFont"/>
    <w:rsid w:val="0087093D"/>
  </w:style>
  <w:style w:type="paragraph" w:customStyle="1" w:styleId="paragraph">
    <w:name w:val="paragraph"/>
    <w:basedOn w:val="Normal"/>
    <w:rsid w:val="0087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body text1"/>
    <w:basedOn w:val="Normal"/>
    <w:link w:val="ListParagraphChar"/>
    <w:uiPriority w:val="34"/>
    <w:qFormat/>
    <w:rsid w:val="00CE7683"/>
    <w:pPr>
      <w:ind w:left="720"/>
      <w:contextualSpacing/>
    </w:pPr>
  </w:style>
  <w:style w:type="character" w:customStyle="1" w:styleId="ListParagraphChar">
    <w:name w:val="List Paragraph Char"/>
    <w:aliases w:val="body text1 Char"/>
    <w:basedOn w:val="DefaultParagraphFont"/>
    <w:link w:val="ListParagraph"/>
    <w:uiPriority w:val="34"/>
    <w:locked/>
    <w:rsid w:val="00835B69"/>
  </w:style>
  <w:style w:type="paragraph" w:styleId="Revision">
    <w:name w:val="Revision"/>
    <w:hidden/>
    <w:uiPriority w:val="99"/>
    <w:semiHidden/>
    <w:rsid w:val="00852CB1"/>
    <w:pPr>
      <w:spacing w:after="0" w:line="240" w:lineRule="auto"/>
    </w:pPr>
  </w:style>
  <w:style w:type="paragraph" w:customStyle="1" w:styleId="xmsolistparagraph">
    <w:name w:val="x_msolistparagraph"/>
    <w:basedOn w:val="Normal"/>
    <w:rsid w:val="00BE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374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xmsonormal">
    <w:name w:val="x_msonormal"/>
    <w:basedOn w:val="Normal"/>
    <w:rsid w:val="0008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8E3AAC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867C92"/>
    <w:pPr>
      <w:spacing w:after="0" w:line="240" w:lineRule="auto"/>
    </w:pPr>
  </w:style>
  <w:style w:type="character" w:customStyle="1" w:styleId="ui-provider">
    <w:name w:val="ui-provider"/>
    <w:basedOn w:val="DefaultParagraphFont"/>
    <w:rsid w:val="00BE0D0F"/>
  </w:style>
  <w:style w:type="paragraph" w:styleId="NormalWeb">
    <w:name w:val="Normal (Web)"/>
    <w:basedOn w:val="Normal"/>
    <w:uiPriority w:val="99"/>
    <w:unhideWhenUsed/>
    <w:rsid w:val="0042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6299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D43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39F6A7FCEE40900593B7854A99F3" ma:contentTypeVersion="26" ma:contentTypeDescription="Create a new document." ma:contentTypeScope="" ma:versionID="a23e295155e38591762bb637d0463188">
  <xsd:schema xmlns:xsd="http://www.w3.org/2001/XMLSchema" xmlns:xs="http://www.w3.org/2001/XMLSchema" xmlns:p="http://schemas.microsoft.com/office/2006/metadata/properties" xmlns:ns2="83e1c26f-fe0c-40bd-9e3c-9d7a7969df8d" xmlns:ns3="d6a6db84-99ce-4eb8-880e-f25c00382294" targetNamespace="http://schemas.microsoft.com/office/2006/metadata/properties" ma:root="true" ma:fieldsID="be8c1f54b3159232560a71515a76bc14" ns2:_="" ns3:_="">
    <xsd:import namespace="83e1c26f-fe0c-40bd-9e3c-9d7a7969df8d"/>
    <xsd:import namespace="d6a6db84-99ce-4eb8-880e-f25c00382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Number" minOccurs="0"/>
                <xsd:element ref="ns3:Category" minOccurs="0"/>
                <xsd:element ref="ns3:Activity" minOccurs="0"/>
                <xsd:element ref="ns3:MediaServiceObjectDetectorVersions" minOccurs="0"/>
                <xsd:element ref="ns3:MediaServiceSearchProperties" minOccurs="0"/>
                <xsd:element ref="ns3:Destru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1c26f-fe0c-40bd-9e3c-9d7a7969d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d1906b-5d48-4eb3-b811-4e957e3f82cd}" ma:internalName="TaxCatchAll" ma:showField="CatchAllData" ma:web="83e1c26f-fe0c-40bd-9e3c-9d7a7969d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db84-99ce-4eb8-880e-f25c00382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umber" ma:index="24" nillable="true" ma:displayName="Template Number" ma:format="Dropdown" ma:internalName="Number" ma:percentage="FALSE">
      <xsd:simpleType>
        <xsd:restriction base="dms:Number"/>
      </xsd:simpleType>
    </xsd:element>
    <xsd:element name="Category" ma:index="25" nillable="true" ma:displayName="Category" ma:description="Type of information " ma:format="Dropdown" ma:internalName="Category">
      <xsd:simpleType>
        <xsd:restriction base="dms:Choice">
          <xsd:enumeration value="Process"/>
          <xsd:enumeration value="Information"/>
          <xsd:enumeration value="Template"/>
        </xsd:restriction>
      </xsd:simpleType>
    </xsd:element>
    <xsd:element name="Activity" ma:index="26" nillable="true" ma:displayName="Activity" ma:default="New" ma:description="Type of administrative activity" ma:internalName="Activi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uctionDate" ma:index="29" nillable="true" ma:displayName="Destruction Date" ma:format="Dropdown" ma:internalName="Destruction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1c26f-fe0c-40bd-9e3c-9d7a7969df8d" xsi:nil="true"/>
    <lcf76f155ced4ddcb4097134ff3c332f xmlns="d6a6db84-99ce-4eb8-880e-f25c00382294">
      <Terms xmlns="http://schemas.microsoft.com/office/infopath/2007/PartnerControls"/>
    </lcf76f155ced4ddcb4097134ff3c332f>
    <Activity xmlns="d6a6db84-99ce-4eb8-880e-f25c00382294">New</Activity>
    <Number xmlns="d6a6db84-99ce-4eb8-880e-f25c00382294" xsi:nil="true"/>
    <Category xmlns="d6a6db84-99ce-4eb8-880e-f25c00382294" xsi:nil="true"/>
    <DestructionDate xmlns="d6a6db84-99ce-4eb8-880e-f25c003822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16646-61A3-4987-A4C3-0EAF4E5A6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1c26f-fe0c-40bd-9e3c-9d7a7969df8d"/>
    <ds:schemaRef ds:uri="d6a6db84-99ce-4eb8-880e-f25c00382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9C3A2-D37C-4995-8581-80311CDE954C}">
  <ds:schemaRefs>
    <ds:schemaRef ds:uri="http://schemas.microsoft.com/office/2006/metadata/properties"/>
    <ds:schemaRef ds:uri="http://schemas.microsoft.com/office/infopath/2007/PartnerControls"/>
    <ds:schemaRef ds:uri="83e1c26f-fe0c-40bd-9e3c-9d7a7969df8d"/>
    <ds:schemaRef ds:uri="d6a6db84-99ce-4eb8-880e-f25c00382294"/>
  </ds:schemaRefs>
</ds:datastoreItem>
</file>

<file path=customXml/itemProps3.xml><?xml version="1.0" encoding="utf-8"?>
<ds:datastoreItem xmlns:ds="http://schemas.openxmlformats.org/officeDocument/2006/customXml" ds:itemID="{1A12FFD4-BC01-4DB9-B2C0-E6C15D130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6407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Stallard, Lorraine C</dc:creator>
  <cp:keywords/>
  <dc:description/>
  <cp:lastModifiedBy>Simons, Linda</cp:lastModifiedBy>
  <cp:revision>2</cp:revision>
  <cp:lastPrinted>2023-09-29T07:00:00Z</cp:lastPrinted>
  <dcterms:created xsi:type="dcterms:W3CDTF">2024-11-28T09:16:00Z</dcterms:created>
  <dcterms:modified xsi:type="dcterms:W3CDTF">2024-11-28T09:16:00Z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0x010100A76A39F6A7FCEE40900593B7854A99F3</vt:lpwstr>
  </property>
</Properties>
</file>