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8"/>
        <w:gridCol w:w="1842"/>
      </w:tblGrid>
      <w:tr w:rsidR="00FC24BD" w:rsidRPr="008A753B" w14:paraId="2A4DDC6B" w14:textId="77777777" w:rsidTr="003449FF">
        <w:tc>
          <w:tcPr>
            <w:tcW w:w="10065" w:type="dxa"/>
            <w:gridSpan w:val="3"/>
            <w:tcBorders>
              <w:bottom w:val="single" w:sz="4" w:space="0" w:color="auto"/>
            </w:tcBorders>
            <w:shd w:val="clear" w:color="auto" w:fill="auto"/>
          </w:tcPr>
          <w:p w14:paraId="08406ACC" w14:textId="7FB1B8B4" w:rsidR="005745B7" w:rsidRPr="008A753B" w:rsidRDefault="008640A8" w:rsidP="00AA5CCD">
            <w:pPr>
              <w:spacing w:before="120" w:after="120"/>
              <w:rPr>
                <w:b/>
                <w:bCs/>
                <w:sz w:val="24"/>
                <w:szCs w:val="24"/>
              </w:rPr>
            </w:pPr>
            <w:r>
              <w:rPr>
                <w:b/>
                <w:bCs/>
                <w:sz w:val="24"/>
                <w:szCs w:val="24"/>
              </w:rPr>
              <w:t xml:space="preserve">CONFIRMED OPEN </w:t>
            </w:r>
            <w:r w:rsidR="005566E3" w:rsidRPr="008A753B">
              <w:rPr>
                <w:b/>
                <w:bCs/>
                <w:sz w:val="24"/>
                <w:szCs w:val="24"/>
              </w:rPr>
              <w:t xml:space="preserve">MINUTES OF THE MEETING HELD ON </w:t>
            </w:r>
            <w:r w:rsidR="00BE652D">
              <w:rPr>
                <w:b/>
                <w:bCs/>
                <w:sz w:val="24"/>
                <w:szCs w:val="24"/>
              </w:rPr>
              <w:t xml:space="preserve">TUESDAY </w:t>
            </w:r>
            <w:r w:rsidR="00883B56">
              <w:rPr>
                <w:b/>
                <w:bCs/>
                <w:sz w:val="24"/>
                <w:szCs w:val="24"/>
              </w:rPr>
              <w:t>5 MARCH 2024</w:t>
            </w:r>
            <w:r w:rsidR="00570388">
              <w:rPr>
                <w:b/>
                <w:bCs/>
                <w:sz w:val="24"/>
                <w:szCs w:val="24"/>
              </w:rPr>
              <w:t xml:space="preserve"> </w:t>
            </w:r>
          </w:p>
        </w:tc>
      </w:tr>
      <w:tr w:rsidR="00FC24BD" w:rsidRPr="008A753B" w14:paraId="648655F8" w14:textId="77777777" w:rsidTr="003449FF">
        <w:tc>
          <w:tcPr>
            <w:tcW w:w="10065" w:type="dxa"/>
            <w:gridSpan w:val="3"/>
            <w:tcBorders>
              <w:top w:val="single" w:sz="4" w:space="0" w:color="auto"/>
              <w:bottom w:val="single" w:sz="4" w:space="0" w:color="auto"/>
            </w:tcBorders>
          </w:tcPr>
          <w:p w14:paraId="6265554D" w14:textId="2757B112" w:rsidR="0056628D" w:rsidRPr="008A753B" w:rsidRDefault="0056628D" w:rsidP="000C3EDD">
            <w:pPr>
              <w:pStyle w:val="Heading2"/>
              <w:rPr>
                <w:b w:val="0"/>
              </w:rPr>
            </w:pPr>
            <w:r w:rsidRPr="008A753B">
              <w:t>PRESENT:</w:t>
            </w:r>
          </w:p>
        </w:tc>
      </w:tr>
      <w:tr w:rsidR="00400063" w:rsidRPr="008A753B" w14:paraId="55D3FC8D" w14:textId="77777777" w:rsidTr="00F1106E">
        <w:tc>
          <w:tcPr>
            <w:tcW w:w="5245" w:type="dxa"/>
            <w:tcBorders>
              <w:top w:val="single" w:sz="4" w:space="0" w:color="auto"/>
            </w:tcBorders>
          </w:tcPr>
          <w:p w14:paraId="3D959F2F" w14:textId="76772B59" w:rsidR="00400063" w:rsidRPr="00970D0B" w:rsidRDefault="00400063" w:rsidP="00400063">
            <w:pPr>
              <w:spacing w:before="60"/>
              <w:rPr>
                <w:sz w:val="24"/>
                <w:szCs w:val="24"/>
              </w:rPr>
            </w:pPr>
            <w:r>
              <w:rPr>
                <w:sz w:val="24"/>
                <w:szCs w:val="24"/>
              </w:rPr>
              <w:t>Meg Munn</w:t>
            </w:r>
            <w:r w:rsidRPr="00970D0B">
              <w:rPr>
                <w:sz w:val="24"/>
                <w:szCs w:val="24"/>
              </w:rPr>
              <w:t>, Chair</w:t>
            </w:r>
          </w:p>
        </w:tc>
        <w:tc>
          <w:tcPr>
            <w:tcW w:w="4820" w:type="dxa"/>
            <w:gridSpan w:val="2"/>
          </w:tcPr>
          <w:p w14:paraId="30089F4C" w14:textId="74EE4A9A" w:rsidR="00400063" w:rsidRPr="00970D0B" w:rsidRDefault="002F2534" w:rsidP="00400063">
            <w:pPr>
              <w:spacing w:before="60"/>
              <w:rPr>
                <w:sz w:val="24"/>
                <w:szCs w:val="24"/>
              </w:rPr>
            </w:pPr>
            <w:r w:rsidRPr="00970D0B">
              <w:rPr>
                <w:sz w:val="24"/>
                <w:szCs w:val="24"/>
              </w:rPr>
              <w:t>Dr Jia Liu</w:t>
            </w:r>
          </w:p>
        </w:tc>
      </w:tr>
      <w:tr w:rsidR="002F2534" w:rsidRPr="008A753B" w14:paraId="50C624E2" w14:textId="77777777" w:rsidTr="00D076A6">
        <w:tc>
          <w:tcPr>
            <w:tcW w:w="5245" w:type="dxa"/>
          </w:tcPr>
          <w:p w14:paraId="16CD5789" w14:textId="317A7E44" w:rsidR="002F2534" w:rsidRPr="00970D0B" w:rsidRDefault="002F2534" w:rsidP="002F2534">
            <w:pPr>
              <w:spacing w:before="60"/>
              <w:rPr>
                <w:sz w:val="24"/>
                <w:szCs w:val="24"/>
              </w:rPr>
            </w:pPr>
            <w:r>
              <w:rPr>
                <w:sz w:val="24"/>
                <w:szCs w:val="24"/>
              </w:rPr>
              <w:t>John Cowling</w:t>
            </w:r>
          </w:p>
        </w:tc>
        <w:tc>
          <w:tcPr>
            <w:tcW w:w="4820" w:type="dxa"/>
            <w:gridSpan w:val="2"/>
          </w:tcPr>
          <w:p w14:paraId="5EA3E647" w14:textId="7E507D3D" w:rsidR="002F2534" w:rsidRPr="00970D0B" w:rsidRDefault="002F2534" w:rsidP="002F2534">
            <w:pPr>
              <w:spacing w:before="60"/>
              <w:rPr>
                <w:sz w:val="24"/>
                <w:szCs w:val="24"/>
              </w:rPr>
            </w:pPr>
            <w:r w:rsidRPr="00970D0B">
              <w:rPr>
                <w:sz w:val="24"/>
                <w:szCs w:val="24"/>
              </w:rPr>
              <w:t xml:space="preserve">Prof </w:t>
            </w:r>
            <w:r>
              <w:rPr>
                <w:sz w:val="24"/>
                <w:szCs w:val="24"/>
              </w:rPr>
              <w:t>Liz Mossop</w:t>
            </w:r>
          </w:p>
        </w:tc>
      </w:tr>
      <w:tr w:rsidR="002F2534" w:rsidRPr="008A753B" w14:paraId="6DFCA552" w14:textId="77777777" w:rsidTr="00D076A6">
        <w:tc>
          <w:tcPr>
            <w:tcW w:w="5245" w:type="dxa"/>
          </w:tcPr>
          <w:p w14:paraId="291D9A19" w14:textId="434AC2FB" w:rsidR="002F2534" w:rsidRPr="00970D0B" w:rsidRDefault="002F2534" w:rsidP="002F2534">
            <w:pPr>
              <w:spacing w:before="60"/>
              <w:rPr>
                <w:sz w:val="24"/>
                <w:szCs w:val="24"/>
              </w:rPr>
            </w:pPr>
            <w:r>
              <w:rPr>
                <w:sz w:val="24"/>
                <w:szCs w:val="24"/>
              </w:rPr>
              <w:t>Abiola Fasipe</w:t>
            </w:r>
          </w:p>
        </w:tc>
        <w:tc>
          <w:tcPr>
            <w:tcW w:w="4820" w:type="dxa"/>
            <w:gridSpan w:val="2"/>
          </w:tcPr>
          <w:p w14:paraId="6FAD7F61" w14:textId="70E175E8" w:rsidR="002F2534" w:rsidRPr="00970D0B" w:rsidRDefault="002F2534" w:rsidP="002F2534">
            <w:pPr>
              <w:spacing w:before="60"/>
              <w:rPr>
                <w:sz w:val="24"/>
                <w:szCs w:val="24"/>
              </w:rPr>
            </w:pPr>
            <w:r>
              <w:rPr>
                <w:sz w:val="24"/>
                <w:szCs w:val="24"/>
              </w:rPr>
              <w:t>Giles Searby</w:t>
            </w:r>
          </w:p>
        </w:tc>
      </w:tr>
      <w:tr w:rsidR="002F2534" w:rsidRPr="008A753B" w14:paraId="70E71BC7" w14:textId="77777777" w:rsidTr="00D076A6">
        <w:tc>
          <w:tcPr>
            <w:tcW w:w="8223" w:type="dxa"/>
            <w:gridSpan w:val="2"/>
            <w:tcBorders>
              <w:top w:val="single" w:sz="4" w:space="0" w:color="auto"/>
              <w:bottom w:val="single" w:sz="4" w:space="0" w:color="auto"/>
            </w:tcBorders>
          </w:tcPr>
          <w:p w14:paraId="2F93DFFE" w14:textId="50E90104" w:rsidR="002F2534" w:rsidRPr="008A753B" w:rsidRDefault="002F2534" w:rsidP="002F2534">
            <w:pPr>
              <w:pStyle w:val="Heading2"/>
            </w:pPr>
            <w:r w:rsidRPr="008A753B">
              <w:t>IN ATTE</w:t>
            </w:r>
            <w:r>
              <w:t>N</w:t>
            </w:r>
            <w:r w:rsidRPr="008A753B">
              <w:t>DANCE:</w:t>
            </w:r>
          </w:p>
        </w:tc>
        <w:tc>
          <w:tcPr>
            <w:tcW w:w="1842" w:type="dxa"/>
            <w:tcBorders>
              <w:top w:val="single" w:sz="4" w:space="0" w:color="auto"/>
              <w:bottom w:val="single" w:sz="4" w:space="0" w:color="auto"/>
            </w:tcBorders>
          </w:tcPr>
          <w:p w14:paraId="5704DEE0" w14:textId="34F6391B" w:rsidR="002F2534" w:rsidRPr="008A753B" w:rsidRDefault="002F2534" w:rsidP="002F2534">
            <w:pPr>
              <w:pStyle w:val="Heading2"/>
            </w:pPr>
            <w:r w:rsidRPr="008A753B">
              <w:t>AGENDA ITEM</w:t>
            </w:r>
          </w:p>
        </w:tc>
      </w:tr>
      <w:tr w:rsidR="002F2534" w:rsidRPr="008A753B" w14:paraId="17228124" w14:textId="77777777">
        <w:tc>
          <w:tcPr>
            <w:tcW w:w="8223" w:type="dxa"/>
            <w:gridSpan w:val="2"/>
          </w:tcPr>
          <w:p w14:paraId="69291AF2" w14:textId="32BFA385" w:rsidR="002F2534" w:rsidRPr="0056746D" w:rsidRDefault="002F2534" w:rsidP="002F2534">
            <w:pPr>
              <w:spacing w:before="60" w:after="60"/>
              <w:rPr>
                <w:sz w:val="24"/>
                <w:szCs w:val="24"/>
              </w:rPr>
            </w:pPr>
            <w:r>
              <w:rPr>
                <w:sz w:val="24"/>
                <w:szCs w:val="24"/>
              </w:rPr>
              <w:t>Michaela Boryslawskyj, University Secretary</w:t>
            </w:r>
          </w:p>
        </w:tc>
        <w:tc>
          <w:tcPr>
            <w:tcW w:w="1842" w:type="dxa"/>
          </w:tcPr>
          <w:p w14:paraId="68FB98D1" w14:textId="072F3AF3" w:rsidR="002F2534" w:rsidRPr="0056746D" w:rsidRDefault="002F2534" w:rsidP="002F2534">
            <w:pPr>
              <w:spacing w:before="60" w:after="60"/>
              <w:rPr>
                <w:sz w:val="24"/>
                <w:szCs w:val="24"/>
              </w:rPr>
            </w:pPr>
            <w:r>
              <w:rPr>
                <w:sz w:val="24"/>
                <w:szCs w:val="24"/>
              </w:rPr>
              <w:t>All</w:t>
            </w:r>
          </w:p>
        </w:tc>
      </w:tr>
      <w:tr w:rsidR="002F2534" w:rsidRPr="008A753B" w14:paraId="1664B924" w14:textId="77777777">
        <w:tc>
          <w:tcPr>
            <w:tcW w:w="8223" w:type="dxa"/>
            <w:gridSpan w:val="2"/>
          </w:tcPr>
          <w:p w14:paraId="71EB4FE4" w14:textId="4D2E4001" w:rsidR="002F2534" w:rsidRDefault="002F2534" w:rsidP="002F2534">
            <w:pPr>
              <w:spacing w:before="60" w:after="60"/>
              <w:rPr>
                <w:sz w:val="24"/>
                <w:szCs w:val="24"/>
              </w:rPr>
            </w:pPr>
            <w:r>
              <w:rPr>
                <w:sz w:val="24"/>
                <w:szCs w:val="24"/>
              </w:rPr>
              <w:t>Tim Smith, Chair of the Board Designate</w:t>
            </w:r>
          </w:p>
        </w:tc>
        <w:tc>
          <w:tcPr>
            <w:tcW w:w="1842" w:type="dxa"/>
          </w:tcPr>
          <w:p w14:paraId="6B64D5A3" w14:textId="0DCE9C10" w:rsidR="002F2534" w:rsidRDefault="002F2534" w:rsidP="002F2534">
            <w:pPr>
              <w:spacing w:before="60" w:after="60"/>
              <w:rPr>
                <w:sz w:val="24"/>
                <w:szCs w:val="24"/>
              </w:rPr>
            </w:pPr>
            <w:r>
              <w:rPr>
                <w:sz w:val="24"/>
                <w:szCs w:val="24"/>
              </w:rPr>
              <w:t>All</w:t>
            </w:r>
          </w:p>
        </w:tc>
      </w:tr>
      <w:tr w:rsidR="002F2534" w:rsidRPr="008A753B" w14:paraId="7D4BDFA7" w14:textId="77777777">
        <w:tc>
          <w:tcPr>
            <w:tcW w:w="8223" w:type="dxa"/>
            <w:gridSpan w:val="2"/>
          </w:tcPr>
          <w:p w14:paraId="21BEE396" w14:textId="742E6CC5" w:rsidR="002F2534" w:rsidRPr="0056746D" w:rsidRDefault="002F2534" w:rsidP="002F2534">
            <w:pPr>
              <w:spacing w:before="60" w:after="60"/>
              <w:rPr>
                <w:sz w:val="24"/>
                <w:szCs w:val="24"/>
              </w:rPr>
            </w:pPr>
            <w:r>
              <w:rPr>
                <w:sz w:val="24"/>
                <w:szCs w:val="24"/>
              </w:rPr>
              <w:t>Ruth Thei, Head of Governance and Sector Regulation (GSR)</w:t>
            </w:r>
          </w:p>
        </w:tc>
        <w:tc>
          <w:tcPr>
            <w:tcW w:w="1842" w:type="dxa"/>
          </w:tcPr>
          <w:p w14:paraId="332DC0D8" w14:textId="6076EABD" w:rsidR="002F2534" w:rsidRPr="0056746D" w:rsidRDefault="002F2534" w:rsidP="002F2534">
            <w:pPr>
              <w:spacing w:before="60" w:after="60"/>
              <w:rPr>
                <w:sz w:val="24"/>
                <w:szCs w:val="24"/>
              </w:rPr>
            </w:pPr>
            <w:r>
              <w:rPr>
                <w:sz w:val="24"/>
                <w:szCs w:val="24"/>
              </w:rPr>
              <w:t>All</w:t>
            </w:r>
          </w:p>
        </w:tc>
      </w:tr>
      <w:tr w:rsidR="002F2534" w:rsidRPr="008A753B" w14:paraId="660EE82C" w14:textId="77777777">
        <w:tc>
          <w:tcPr>
            <w:tcW w:w="8223" w:type="dxa"/>
            <w:gridSpan w:val="2"/>
          </w:tcPr>
          <w:p w14:paraId="252E6CE0" w14:textId="363C262E" w:rsidR="002F2534" w:rsidRPr="0056746D" w:rsidRDefault="002F2534" w:rsidP="002F2534">
            <w:pPr>
              <w:spacing w:before="60" w:after="60"/>
              <w:rPr>
                <w:sz w:val="24"/>
                <w:szCs w:val="24"/>
              </w:rPr>
            </w:pPr>
            <w:r w:rsidRPr="0056746D">
              <w:rPr>
                <w:sz w:val="24"/>
                <w:szCs w:val="24"/>
              </w:rPr>
              <w:t xml:space="preserve">Tracey Goodwill, </w:t>
            </w:r>
            <w:r>
              <w:rPr>
                <w:sz w:val="24"/>
                <w:szCs w:val="24"/>
              </w:rPr>
              <w:t xml:space="preserve">Committee </w:t>
            </w:r>
            <w:r w:rsidRPr="0056746D">
              <w:rPr>
                <w:sz w:val="24"/>
                <w:szCs w:val="24"/>
              </w:rPr>
              <w:t xml:space="preserve">Secretary </w:t>
            </w:r>
          </w:p>
        </w:tc>
        <w:tc>
          <w:tcPr>
            <w:tcW w:w="1842" w:type="dxa"/>
          </w:tcPr>
          <w:p w14:paraId="01138CD8" w14:textId="6817C8D2" w:rsidR="002F2534" w:rsidRPr="0056746D" w:rsidRDefault="002F2534" w:rsidP="002F2534">
            <w:pPr>
              <w:spacing w:before="60" w:after="60"/>
              <w:rPr>
                <w:sz w:val="24"/>
                <w:szCs w:val="24"/>
              </w:rPr>
            </w:pPr>
            <w:r w:rsidRPr="0056746D">
              <w:rPr>
                <w:sz w:val="24"/>
                <w:szCs w:val="24"/>
              </w:rPr>
              <w:t>All</w:t>
            </w:r>
          </w:p>
        </w:tc>
      </w:tr>
      <w:tr w:rsidR="002F2534" w:rsidRPr="008A753B" w14:paraId="1EE88C2D" w14:textId="77777777" w:rsidTr="00D076A6">
        <w:tc>
          <w:tcPr>
            <w:tcW w:w="10065" w:type="dxa"/>
            <w:gridSpan w:val="3"/>
            <w:tcBorders>
              <w:top w:val="single" w:sz="4" w:space="0" w:color="auto"/>
              <w:bottom w:val="single" w:sz="4" w:space="0" w:color="auto"/>
            </w:tcBorders>
          </w:tcPr>
          <w:p w14:paraId="45E936CF" w14:textId="6B1E9A1F" w:rsidR="002F2534" w:rsidRPr="008A753B" w:rsidRDefault="002F2534" w:rsidP="002F2534">
            <w:pPr>
              <w:pStyle w:val="Heading2"/>
            </w:pPr>
            <w:r w:rsidRPr="008A753B">
              <w:t>APOLOGIES:</w:t>
            </w:r>
            <w:r>
              <w:t xml:space="preserve"> </w:t>
            </w:r>
            <w:r w:rsidRPr="00765C5D">
              <w:rPr>
                <w:b w:val="0"/>
                <w:bCs/>
              </w:rPr>
              <w:t>Joanna Allen and Penny Thompson</w:t>
            </w:r>
            <w:r>
              <w:rPr>
                <w:b w:val="0"/>
                <w:bCs/>
              </w:rPr>
              <w:t xml:space="preserve">  </w:t>
            </w:r>
          </w:p>
        </w:tc>
      </w:tr>
    </w:tbl>
    <w:p w14:paraId="2B637C90" w14:textId="6EF92E3D" w:rsidR="0000042C" w:rsidRPr="00D222C4" w:rsidRDefault="0000042C">
      <w:pPr>
        <w:rPr>
          <w:color w:val="FF0000"/>
          <w:sz w:val="24"/>
          <w:szCs w:val="24"/>
        </w:rPr>
      </w:pPr>
    </w:p>
    <w:tbl>
      <w:tblPr>
        <w:tblStyle w:val="TableGrid"/>
        <w:tblpPr w:leftFromText="180" w:rightFromText="180" w:vertAnchor="text" w:tblpX="-426" w:tblpY="1"/>
        <w:tblOverlap w:val="never"/>
        <w:tblW w:w="100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6094"/>
        <w:gridCol w:w="2127"/>
      </w:tblGrid>
      <w:tr w:rsidR="008A753B" w:rsidRPr="008A753B" w14:paraId="126299E9" w14:textId="77777777" w:rsidTr="133984F0">
        <w:tc>
          <w:tcPr>
            <w:tcW w:w="1844" w:type="dxa"/>
            <w:tcBorders>
              <w:top w:val="single" w:sz="4" w:space="0" w:color="auto"/>
              <w:bottom w:val="single" w:sz="4" w:space="0" w:color="auto"/>
            </w:tcBorders>
            <w:shd w:val="clear" w:color="auto" w:fill="auto"/>
          </w:tcPr>
          <w:p w14:paraId="720093AE" w14:textId="26B979A0" w:rsidR="00392682" w:rsidRPr="002D430D" w:rsidRDefault="009C5532" w:rsidP="003139CA">
            <w:pPr>
              <w:pStyle w:val="Heading2"/>
            </w:pPr>
            <w:r w:rsidRPr="002D430D">
              <w:t>Minute Ref</w:t>
            </w:r>
          </w:p>
        </w:tc>
        <w:tc>
          <w:tcPr>
            <w:tcW w:w="6094" w:type="dxa"/>
            <w:tcBorders>
              <w:top w:val="single" w:sz="4" w:space="0" w:color="auto"/>
              <w:bottom w:val="single" w:sz="4" w:space="0" w:color="auto"/>
            </w:tcBorders>
            <w:shd w:val="clear" w:color="auto" w:fill="auto"/>
          </w:tcPr>
          <w:p w14:paraId="5DE4EB3E" w14:textId="77777777" w:rsidR="00392682" w:rsidRPr="002D430D" w:rsidRDefault="00392682" w:rsidP="003139CA">
            <w:pPr>
              <w:pStyle w:val="Heading2"/>
            </w:pPr>
            <w:r w:rsidRPr="002D430D">
              <w:t>Item of Business</w:t>
            </w:r>
          </w:p>
        </w:tc>
        <w:tc>
          <w:tcPr>
            <w:tcW w:w="2127" w:type="dxa"/>
            <w:tcBorders>
              <w:top w:val="single" w:sz="4" w:space="0" w:color="auto"/>
              <w:bottom w:val="single" w:sz="4" w:space="0" w:color="auto"/>
            </w:tcBorders>
            <w:shd w:val="clear" w:color="auto" w:fill="auto"/>
          </w:tcPr>
          <w:p w14:paraId="4A1B3F92" w14:textId="3A749D0B" w:rsidR="00392682" w:rsidRPr="002D430D" w:rsidRDefault="009C5532" w:rsidP="003139CA">
            <w:pPr>
              <w:pStyle w:val="Heading2"/>
              <w:jc w:val="right"/>
            </w:pPr>
            <w:r w:rsidRPr="002D430D">
              <w:t xml:space="preserve">Paper Ref </w:t>
            </w:r>
          </w:p>
        </w:tc>
      </w:tr>
      <w:tr w:rsidR="00D80F43" w:rsidRPr="008A753B" w14:paraId="2DAF1B93" w14:textId="77777777" w:rsidTr="133984F0">
        <w:tc>
          <w:tcPr>
            <w:tcW w:w="1844" w:type="dxa"/>
            <w:tcBorders>
              <w:top w:val="single" w:sz="4" w:space="0" w:color="auto"/>
              <w:bottom w:val="single" w:sz="4" w:space="0" w:color="auto"/>
            </w:tcBorders>
            <w:shd w:val="clear" w:color="auto" w:fill="D9D9D9" w:themeFill="background1" w:themeFillShade="D9"/>
          </w:tcPr>
          <w:p w14:paraId="05C5638B" w14:textId="05E36034" w:rsidR="00D80F43" w:rsidRPr="00D076A6" w:rsidRDefault="00DB0609" w:rsidP="00616332">
            <w:pPr>
              <w:pStyle w:val="Heading3"/>
              <w:spacing w:before="60" w:after="60"/>
              <w:ind w:left="-106" w:right="-108"/>
            </w:pPr>
            <w:r>
              <w:t>GNC_</w:t>
            </w:r>
            <w:r w:rsidR="007C4239">
              <w:t>202</w:t>
            </w:r>
            <w:r w:rsidR="00372EAE">
              <w:t xml:space="preserve">4_03_05_01 </w:t>
            </w:r>
          </w:p>
        </w:tc>
        <w:tc>
          <w:tcPr>
            <w:tcW w:w="6094" w:type="dxa"/>
            <w:tcBorders>
              <w:top w:val="single" w:sz="4" w:space="0" w:color="auto"/>
              <w:bottom w:val="single" w:sz="4" w:space="0" w:color="auto"/>
            </w:tcBorders>
            <w:shd w:val="clear" w:color="auto" w:fill="D9D9D9" w:themeFill="background1" w:themeFillShade="D9"/>
          </w:tcPr>
          <w:p w14:paraId="00886FC4" w14:textId="6D05325C" w:rsidR="00D80F43" w:rsidRDefault="00D80F43" w:rsidP="003139CA">
            <w:pPr>
              <w:pStyle w:val="Heading2"/>
            </w:pPr>
            <w:r>
              <w:t>CHAIR’S OPENING REMARKS</w:t>
            </w:r>
          </w:p>
        </w:tc>
        <w:tc>
          <w:tcPr>
            <w:tcW w:w="2127" w:type="dxa"/>
            <w:tcBorders>
              <w:top w:val="single" w:sz="4" w:space="0" w:color="auto"/>
              <w:bottom w:val="single" w:sz="4" w:space="0" w:color="auto"/>
            </w:tcBorders>
            <w:shd w:val="clear" w:color="auto" w:fill="D9D9D9" w:themeFill="background1" w:themeFillShade="D9"/>
          </w:tcPr>
          <w:p w14:paraId="0D346263" w14:textId="77777777" w:rsidR="00D80F43" w:rsidRPr="00D076A6" w:rsidRDefault="00D80F43" w:rsidP="003139CA">
            <w:pPr>
              <w:pStyle w:val="Heading3"/>
              <w:spacing w:before="60" w:after="60"/>
              <w:ind w:left="-113" w:right="-109"/>
            </w:pPr>
          </w:p>
        </w:tc>
      </w:tr>
      <w:tr w:rsidR="00343165" w:rsidRPr="008A753B" w14:paraId="3F33B7C3" w14:textId="77777777" w:rsidTr="133984F0">
        <w:tc>
          <w:tcPr>
            <w:tcW w:w="1844" w:type="dxa"/>
            <w:tcBorders>
              <w:top w:val="single" w:sz="4" w:space="0" w:color="auto"/>
              <w:bottom w:val="single" w:sz="4" w:space="0" w:color="auto"/>
            </w:tcBorders>
            <w:shd w:val="clear" w:color="auto" w:fill="auto"/>
          </w:tcPr>
          <w:p w14:paraId="247C7672" w14:textId="3BC48FA2" w:rsidR="00343165" w:rsidRPr="00343165" w:rsidRDefault="00343165" w:rsidP="00616332">
            <w:pPr>
              <w:pStyle w:val="Heading3"/>
              <w:spacing w:before="60" w:after="60"/>
              <w:ind w:left="-106" w:right="-108"/>
              <w:rPr>
                <w:sz w:val="24"/>
              </w:rPr>
            </w:pPr>
            <w:r w:rsidRPr="00343165">
              <w:rPr>
                <w:sz w:val="24"/>
              </w:rPr>
              <w:t>1.1</w:t>
            </w:r>
          </w:p>
        </w:tc>
        <w:tc>
          <w:tcPr>
            <w:tcW w:w="8221" w:type="dxa"/>
            <w:gridSpan w:val="2"/>
            <w:tcBorders>
              <w:top w:val="single" w:sz="4" w:space="0" w:color="auto"/>
              <w:bottom w:val="single" w:sz="4" w:space="0" w:color="auto"/>
            </w:tcBorders>
            <w:shd w:val="clear" w:color="auto" w:fill="auto"/>
          </w:tcPr>
          <w:p w14:paraId="77A63B09" w14:textId="18A66BE6" w:rsidR="00343165" w:rsidRPr="00343165" w:rsidRDefault="00343165" w:rsidP="00E568D2">
            <w:pPr>
              <w:pStyle w:val="Heading3"/>
              <w:spacing w:before="60" w:after="60"/>
              <w:ind w:right="-109"/>
              <w:rPr>
                <w:sz w:val="24"/>
              </w:rPr>
            </w:pPr>
            <w:r>
              <w:rPr>
                <w:sz w:val="24"/>
              </w:rPr>
              <w:t xml:space="preserve">The Chair welcomed </w:t>
            </w:r>
            <w:r w:rsidR="003F4903">
              <w:rPr>
                <w:sz w:val="24"/>
              </w:rPr>
              <w:t xml:space="preserve">Tim Smith, Chair Designate to the meeting. </w:t>
            </w:r>
          </w:p>
        </w:tc>
      </w:tr>
      <w:tr w:rsidR="00717F1D" w:rsidRPr="008A753B" w14:paraId="691BBD30" w14:textId="77777777" w:rsidTr="133984F0">
        <w:tc>
          <w:tcPr>
            <w:tcW w:w="1844" w:type="dxa"/>
            <w:tcBorders>
              <w:top w:val="single" w:sz="4" w:space="0" w:color="auto"/>
              <w:bottom w:val="single" w:sz="4" w:space="0" w:color="auto"/>
            </w:tcBorders>
            <w:shd w:val="clear" w:color="auto" w:fill="D9D9D9" w:themeFill="background1" w:themeFillShade="D9"/>
          </w:tcPr>
          <w:p w14:paraId="300A6FAC" w14:textId="3778D681" w:rsidR="00717F1D" w:rsidRPr="00D076A6" w:rsidRDefault="0088370A" w:rsidP="00616332">
            <w:pPr>
              <w:pStyle w:val="Heading3"/>
              <w:spacing w:before="60" w:after="60"/>
              <w:ind w:left="-106" w:right="-108"/>
            </w:pPr>
            <w:r>
              <w:t>GNC_2024_03_05_0</w:t>
            </w:r>
            <w:r w:rsidR="007734FD">
              <w:t>2</w:t>
            </w:r>
          </w:p>
        </w:tc>
        <w:tc>
          <w:tcPr>
            <w:tcW w:w="6094" w:type="dxa"/>
            <w:tcBorders>
              <w:top w:val="single" w:sz="4" w:space="0" w:color="auto"/>
              <w:bottom w:val="single" w:sz="4" w:space="0" w:color="auto"/>
            </w:tcBorders>
            <w:shd w:val="clear" w:color="auto" w:fill="D9D9D9" w:themeFill="background1" w:themeFillShade="D9"/>
          </w:tcPr>
          <w:p w14:paraId="1B6AE218" w14:textId="1E391014" w:rsidR="00717F1D" w:rsidRPr="008A753B" w:rsidRDefault="00E217B6" w:rsidP="003139CA">
            <w:pPr>
              <w:pStyle w:val="Heading2"/>
            </w:pPr>
            <w:r>
              <w:t>DECLARATIONS OF INTEREST</w:t>
            </w:r>
          </w:p>
        </w:tc>
        <w:tc>
          <w:tcPr>
            <w:tcW w:w="2127" w:type="dxa"/>
            <w:tcBorders>
              <w:top w:val="single" w:sz="4" w:space="0" w:color="auto"/>
              <w:bottom w:val="single" w:sz="4" w:space="0" w:color="auto"/>
            </w:tcBorders>
            <w:shd w:val="clear" w:color="auto" w:fill="D9D9D9" w:themeFill="background1" w:themeFillShade="D9"/>
          </w:tcPr>
          <w:p w14:paraId="6E706691" w14:textId="77777777" w:rsidR="00717F1D" w:rsidRPr="00D076A6" w:rsidRDefault="00717F1D" w:rsidP="003139CA">
            <w:pPr>
              <w:pStyle w:val="Heading3"/>
              <w:spacing w:before="60" w:after="60"/>
              <w:ind w:left="-113" w:right="-109"/>
            </w:pPr>
          </w:p>
        </w:tc>
      </w:tr>
      <w:tr w:rsidR="00E217B6" w:rsidRPr="008A753B" w14:paraId="4688C737" w14:textId="77777777" w:rsidTr="133984F0">
        <w:tc>
          <w:tcPr>
            <w:tcW w:w="1844" w:type="dxa"/>
            <w:tcBorders>
              <w:top w:val="single" w:sz="4" w:space="0" w:color="auto"/>
              <w:bottom w:val="single" w:sz="4" w:space="0" w:color="auto"/>
            </w:tcBorders>
            <w:shd w:val="clear" w:color="auto" w:fill="auto"/>
          </w:tcPr>
          <w:p w14:paraId="3BBEE81B" w14:textId="547BCA69" w:rsidR="00E217B6" w:rsidRPr="00E217B6" w:rsidRDefault="00421F4C" w:rsidP="00616332">
            <w:pPr>
              <w:pStyle w:val="Heading3"/>
              <w:spacing w:before="60" w:after="60"/>
              <w:ind w:left="-106" w:right="-108"/>
              <w:rPr>
                <w:sz w:val="24"/>
              </w:rPr>
            </w:pPr>
            <w:r>
              <w:rPr>
                <w:sz w:val="24"/>
              </w:rPr>
              <w:t>2</w:t>
            </w:r>
            <w:r w:rsidR="00E217B6" w:rsidRPr="00E217B6">
              <w:rPr>
                <w:sz w:val="24"/>
              </w:rPr>
              <w:t>.1</w:t>
            </w:r>
          </w:p>
        </w:tc>
        <w:tc>
          <w:tcPr>
            <w:tcW w:w="8221" w:type="dxa"/>
            <w:gridSpan w:val="2"/>
            <w:tcBorders>
              <w:top w:val="single" w:sz="4" w:space="0" w:color="auto"/>
              <w:bottom w:val="single" w:sz="4" w:space="0" w:color="auto"/>
            </w:tcBorders>
            <w:shd w:val="clear" w:color="auto" w:fill="auto"/>
          </w:tcPr>
          <w:p w14:paraId="61AD0AEB" w14:textId="27D02385" w:rsidR="00E217B6" w:rsidRPr="00E217B6" w:rsidRDefault="00E217B6" w:rsidP="00EF51A0">
            <w:pPr>
              <w:pStyle w:val="Heading3"/>
              <w:spacing w:before="60" w:after="60"/>
              <w:ind w:left="34" w:right="-109"/>
              <w:rPr>
                <w:sz w:val="24"/>
              </w:rPr>
            </w:pPr>
            <w:r w:rsidRPr="00E217B6">
              <w:rPr>
                <w:sz w:val="24"/>
              </w:rPr>
              <w:t>There were no declarations of interest.</w:t>
            </w:r>
            <w:r w:rsidR="00884A0D" w:rsidRPr="00471F57">
              <w:rPr>
                <w:rFonts w:eastAsia="Calibri"/>
                <w:color w:val="FF0000"/>
              </w:rPr>
              <w:t xml:space="preserve"> </w:t>
            </w:r>
          </w:p>
        </w:tc>
      </w:tr>
      <w:tr w:rsidR="000C39A5" w:rsidRPr="008A753B" w14:paraId="641799F4" w14:textId="77777777" w:rsidTr="133984F0">
        <w:tc>
          <w:tcPr>
            <w:tcW w:w="1844" w:type="dxa"/>
            <w:tcBorders>
              <w:top w:val="single" w:sz="4" w:space="0" w:color="auto"/>
              <w:bottom w:val="single" w:sz="4" w:space="0" w:color="auto"/>
            </w:tcBorders>
            <w:shd w:val="clear" w:color="auto" w:fill="D9D9D9" w:themeFill="background1" w:themeFillShade="D9"/>
          </w:tcPr>
          <w:p w14:paraId="0E7498EC" w14:textId="616E1F35" w:rsidR="000C39A5" w:rsidRPr="00E94B92" w:rsidRDefault="0088370A" w:rsidP="00616332">
            <w:pPr>
              <w:pStyle w:val="Heading3"/>
              <w:spacing w:before="60" w:after="60"/>
              <w:ind w:left="-106" w:right="-108"/>
              <w:rPr>
                <w:sz w:val="20"/>
                <w:szCs w:val="20"/>
              </w:rPr>
            </w:pPr>
            <w:r>
              <w:t>GNC_2024_03_05_0</w:t>
            </w:r>
            <w:r w:rsidR="00CD7856">
              <w:t>3</w:t>
            </w:r>
          </w:p>
        </w:tc>
        <w:tc>
          <w:tcPr>
            <w:tcW w:w="6094" w:type="dxa"/>
            <w:tcBorders>
              <w:top w:val="single" w:sz="4" w:space="0" w:color="auto"/>
              <w:bottom w:val="single" w:sz="4" w:space="0" w:color="auto"/>
            </w:tcBorders>
            <w:shd w:val="clear" w:color="auto" w:fill="D9D9D9" w:themeFill="background1" w:themeFillShade="D9"/>
          </w:tcPr>
          <w:p w14:paraId="759A99DA" w14:textId="7717CB81" w:rsidR="000C39A5" w:rsidRPr="008A753B" w:rsidRDefault="00D40EE9" w:rsidP="003139CA">
            <w:pPr>
              <w:pStyle w:val="Heading2"/>
            </w:pPr>
            <w:r w:rsidRPr="008A753B">
              <w:t>MINUTES OF THE PREVIOUS MEETING</w:t>
            </w:r>
          </w:p>
        </w:tc>
        <w:tc>
          <w:tcPr>
            <w:tcW w:w="2127" w:type="dxa"/>
            <w:tcBorders>
              <w:top w:val="single" w:sz="4" w:space="0" w:color="auto"/>
              <w:bottom w:val="single" w:sz="4" w:space="0" w:color="auto"/>
            </w:tcBorders>
            <w:shd w:val="clear" w:color="auto" w:fill="D9D9D9" w:themeFill="background1" w:themeFillShade="D9"/>
          </w:tcPr>
          <w:p w14:paraId="628359C4" w14:textId="3D881E6B" w:rsidR="000C39A5" w:rsidRPr="00A05630" w:rsidRDefault="00A05630" w:rsidP="003139CA">
            <w:pPr>
              <w:pStyle w:val="Heading3"/>
              <w:spacing w:before="60" w:after="60"/>
              <w:ind w:left="-113" w:right="-109"/>
              <w:rPr>
                <w:sz w:val="20"/>
                <w:szCs w:val="20"/>
                <w:highlight w:val="yellow"/>
              </w:rPr>
            </w:pPr>
            <w:r w:rsidRPr="00A05630">
              <w:rPr>
                <w:sz w:val="20"/>
                <w:szCs w:val="20"/>
              </w:rPr>
              <w:t>GNC</w:t>
            </w:r>
            <w:r w:rsidR="00F17064">
              <w:rPr>
                <w:sz w:val="20"/>
                <w:szCs w:val="20"/>
              </w:rPr>
              <w:t>_</w:t>
            </w:r>
            <w:r w:rsidRPr="00A05630">
              <w:rPr>
                <w:sz w:val="20"/>
                <w:szCs w:val="20"/>
              </w:rPr>
              <w:t>2</w:t>
            </w:r>
            <w:r w:rsidR="00080744">
              <w:rPr>
                <w:sz w:val="20"/>
                <w:szCs w:val="20"/>
              </w:rPr>
              <w:t>02</w:t>
            </w:r>
            <w:r w:rsidR="002759A3">
              <w:rPr>
                <w:sz w:val="20"/>
                <w:szCs w:val="20"/>
              </w:rPr>
              <w:t>4_03_05_P</w:t>
            </w:r>
            <w:r w:rsidR="009E6A59">
              <w:rPr>
                <w:sz w:val="20"/>
                <w:szCs w:val="20"/>
              </w:rPr>
              <w:t>0</w:t>
            </w:r>
            <w:r w:rsidRPr="00A05630">
              <w:rPr>
                <w:sz w:val="20"/>
                <w:szCs w:val="20"/>
              </w:rPr>
              <w:t xml:space="preserve">2.1 + </w:t>
            </w:r>
            <w:r w:rsidR="0021287A">
              <w:rPr>
                <w:sz w:val="20"/>
                <w:szCs w:val="20"/>
              </w:rPr>
              <w:t>0</w:t>
            </w:r>
            <w:r w:rsidRPr="00A05630">
              <w:rPr>
                <w:sz w:val="20"/>
                <w:szCs w:val="20"/>
              </w:rPr>
              <w:t>2.2</w:t>
            </w:r>
          </w:p>
        </w:tc>
      </w:tr>
      <w:tr w:rsidR="000C39A5" w:rsidRPr="008A753B" w14:paraId="55126A0E" w14:textId="77777777" w:rsidTr="133984F0">
        <w:tc>
          <w:tcPr>
            <w:tcW w:w="1844" w:type="dxa"/>
            <w:tcBorders>
              <w:top w:val="single" w:sz="4" w:space="0" w:color="auto"/>
              <w:bottom w:val="single" w:sz="4" w:space="0" w:color="auto"/>
            </w:tcBorders>
          </w:tcPr>
          <w:p w14:paraId="787A191A" w14:textId="51047615" w:rsidR="000C39A5" w:rsidRPr="008A753B" w:rsidRDefault="00ED1767" w:rsidP="00616332">
            <w:pPr>
              <w:spacing w:before="60" w:after="60"/>
              <w:ind w:left="-106" w:right="-108"/>
              <w:rPr>
                <w:sz w:val="24"/>
                <w:szCs w:val="24"/>
              </w:rPr>
            </w:pPr>
            <w:r>
              <w:rPr>
                <w:sz w:val="24"/>
                <w:szCs w:val="24"/>
              </w:rPr>
              <w:t>3</w:t>
            </w:r>
            <w:r w:rsidR="000C39A5" w:rsidRPr="008A753B">
              <w:rPr>
                <w:sz w:val="24"/>
                <w:szCs w:val="24"/>
              </w:rPr>
              <w:t xml:space="preserve">.1 </w:t>
            </w:r>
          </w:p>
        </w:tc>
        <w:tc>
          <w:tcPr>
            <w:tcW w:w="8221" w:type="dxa"/>
            <w:gridSpan w:val="2"/>
            <w:tcBorders>
              <w:top w:val="single" w:sz="4" w:space="0" w:color="auto"/>
              <w:bottom w:val="single" w:sz="4" w:space="0" w:color="auto"/>
            </w:tcBorders>
          </w:tcPr>
          <w:p w14:paraId="7F21F71F" w14:textId="1BE0109D" w:rsidR="000C39A5" w:rsidRPr="008A753B" w:rsidRDefault="00254050" w:rsidP="003139CA">
            <w:pPr>
              <w:spacing w:before="60" w:after="60"/>
              <w:rPr>
                <w:sz w:val="24"/>
                <w:szCs w:val="24"/>
              </w:rPr>
            </w:pPr>
            <w:r w:rsidRPr="00254050">
              <w:rPr>
                <w:sz w:val="24"/>
                <w:szCs w:val="24"/>
              </w:rPr>
              <w:t xml:space="preserve">The minutes and confidential minutes of the meeting held on </w:t>
            </w:r>
            <w:r w:rsidR="002759A3">
              <w:rPr>
                <w:sz w:val="24"/>
                <w:szCs w:val="24"/>
              </w:rPr>
              <w:t xml:space="preserve">20 September </w:t>
            </w:r>
            <w:r w:rsidR="00CA31D3">
              <w:rPr>
                <w:sz w:val="24"/>
                <w:szCs w:val="24"/>
              </w:rPr>
              <w:t>2023 were</w:t>
            </w:r>
            <w:r w:rsidRPr="00254050">
              <w:rPr>
                <w:sz w:val="24"/>
                <w:szCs w:val="24"/>
              </w:rPr>
              <w:t xml:space="preserve"> </w:t>
            </w:r>
            <w:r w:rsidRPr="00254050">
              <w:rPr>
                <w:b/>
                <w:bCs/>
                <w:sz w:val="24"/>
                <w:szCs w:val="24"/>
              </w:rPr>
              <w:t>approved</w:t>
            </w:r>
            <w:r w:rsidRPr="00254050">
              <w:rPr>
                <w:sz w:val="24"/>
                <w:szCs w:val="24"/>
              </w:rPr>
              <w:t xml:space="preserve"> as a correct record</w:t>
            </w:r>
            <w:r w:rsidR="00094615">
              <w:rPr>
                <w:sz w:val="24"/>
                <w:szCs w:val="24"/>
              </w:rPr>
              <w:t>.</w:t>
            </w:r>
            <w:r w:rsidR="00F439BC" w:rsidRPr="004536AE">
              <w:rPr>
                <w:rFonts w:cstheme="minorHAnsi"/>
                <w:color w:val="FF0000"/>
                <w:sz w:val="24"/>
                <w:szCs w:val="24"/>
              </w:rPr>
              <w:t xml:space="preserve"> </w:t>
            </w:r>
            <w:r w:rsidR="00B1743A">
              <w:rPr>
                <w:rFonts w:cstheme="minorHAnsi"/>
                <w:color w:val="FF0000"/>
                <w:sz w:val="24"/>
                <w:szCs w:val="24"/>
              </w:rPr>
              <w:t xml:space="preserve"> </w:t>
            </w:r>
          </w:p>
        </w:tc>
      </w:tr>
      <w:tr w:rsidR="00CC16EB" w:rsidRPr="008A753B" w14:paraId="45842A65" w14:textId="77777777" w:rsidTr="133984F0">
        <w:tc>
          <w:tcPr>
            <w:tcW w:w="1844" w:type="dxa"/>
            <w:tcBorders>
              <w:top w:val="single" w:sz="4" w:space="0" w:color="auto"/>
              <w:bottom w:val="single" w:sz="4" w:space="0" w:color="auto"/>
            </w:tcBorders>
            <w:shd w:val="clear" w:color="auto" w:fill="D9D9D9" w:themeFill="background1" w:themeFillShade="D9"/>
          </w:tcPr>
          <w:p w14:paraId="2D23A7D6" w14:textId="7874F9B8" w:rsidR="00CC16EB" w:rsidRPr="00826269" w:rsidRDefault="0088370A" w:rsidP="00616332">
            <w:pPr>
              <w:pStyle w:val="Heading3"/>
              <w:spacing w:before="60" w:after="60"/>
              <w:ind w:left="-106" w:right="-108"/>
              <w:rPr>
                <w:sz w:val="20"/>
                <w:szCs w:val="20"/>
              </w:rPr>
            </w:pPr>
            <w:r>
              <w:t>GNC_2024_03_05_0</w:t>
            </w:r>
            <w:r w:rsidR="00CD7856">
              <w:t>4</w:t>
            </w:r>
          </w:p>
        </w:tc>
        <w:tc>
          <w:tcPr>
            <w:tcW w:w="6094" w:type="dxa"/>
            <w:tcBorders>
              <w:top w:val="single" w:sz="4" w:space="0" w:color="auto"/>
              <w:bottom w:val="single" w:sz="4" w:space="0" w:color="auto"/>
            </w:tcBorders>
            <w:shd w:val="clear" w:color="auto" w:fill="D9D9D9" w:themeFill="background1" w:themeFillShade="D9"/>
          </w:tcPr>
          <w:p w14:paraId="7C488714" w14:textId="334BDC6A" w:rsidR="00CC16EB" w:rsidRPr="008A753B" w:rsidRDefault="00CC16EB" w:rsidP="003139CA">
            <w:pPr>
              <w:pStyle w:val="Heading2"/>
            </w:pPr>
            <w:r w:rsidRPr="008A753B">
              <w:t>MATTERS ARISING</w:t>
            </w:r>
            <w:r w:rsidR="00094615">
              <w:t>/ACTION TRACKER</w:t>
            </w:r>
          </w:p>
        </w:tc>
        <w:tc>
          <w:tcPr>
            <w:tcW w:w="2127" w:type="dxa"/>
            <w:tcBorders>
              <w:top w:val="single" w:sz="4" w:space="0" w:color="auto"/>
              <w:bottom w:val="single" w:sz="4" w:space="0" w:color="auto"/>
            </w:tcBorders>
            <w:shd w:val="clear" w:color="auto" w:fill="D9D9D9" w:themeFill="background1" w:themeFillShade="D9"/>
          </w:tcPr>
          <w:p w14:paraId="273208B1" w14:textId="5E37F3C3" w:rsidR="00CC16EB" w:rsidRPr="00CC16EB" w:rsidRDefault="00E3343A" w:rsidP="00E3343A">
            <w:pPr>
              <w:spacing w:before="60" w:after="60"/>
              <w:ind w:left="-72"/>
              <w:jc w:val="right"/>
            </w:pPr>
            <w:r w:rsidRPr="00A05630">
              <w:rPr>
                <w:sz w:val="20"/>
                <w:szCs w:val="20"/>
              </w:rPr>
              <w:t>GNC</w:t>
            </w:r>
            <w:r>
              <w:rPr>
                <w:sz w:val="20"/>
                <w:szCs w:val="20"/>
              </w:rPr>
              <w:t>_</w:t>
            </w:r>
            <w:r w:rsidRPr="00A05630">
              <w:rPr>
                <w:sz w:val="20"/>
                <w:szCs w:val="20"/>
              </w:rPr>
              <w:t>2</w:t>
            </w:r>
            <w:r>
              <w:rPr>
                <w:sz w:val="20"/>
                <w:szCs w:val="20"/>
              </w:rPr>
              <w:t>024_03_05_P0</w:t>
            </w:r>
            <w:r w:rsidRPr="00A05630">
              <w:rPr>
                <w:sz w:val="20"/>
                <w:szCs w:val="20"/>
              </w:rPr>
              <w:t>2</w:t>
            </w:r>
          </w:p>
        </w:tc>
      </w:tr>
      <w:tr w:rsidR="00CC16EB" w:rsidRPr="008A753B" w14:paraId="127263CF" w14:textId="77777777" w:rsidTr="133984F0">
        <w:tc>
          <w:tcPr>
            <w:tcW w:w="1844" w:type="dxa"/>
            <w:tcBorders>
              <w:top w:val="single" w:sz="4" w:space="0" w:color="auto"/>
              <w:bottom w:val="single" w:sz="4" w:space="0" w:color="auto"/>
            </w:tcBorders>
          </w:tcPr>
          <w:p w14:paraId="7A5B3217" w14:textId="521E526B" w:rsidR="00CC16EB" w:rsidRPr="00867D0B" w:rsidRDefault="00F8616B" w:rsidP="003139CA">
            <w:pPr>
              <w:spacing w:before="60" w:after="60"/>
              <w:ind w:left="-106" w:right="-108"/>
              <w:rPr>
                <w:sz w:val="24"/>
                <w:szCs w:val="24"/>
              </w:rPr>
            </w:pPr>
            <w:r w:rsidRPr="00867D0B">
              <w:rPr>
                <w:sz w:val="24"/>
                <w:szCs w:val="24"/>
              </w:rPr>
              <w:t>4</w:t>
            </w:r>
            <w:r w:rsidR="00CC16EB" w:rsidRPr="00867D0B">
              <w:rPr>
                <w:sz w:val="24"/>
                <w:szCs w:val="24"/>
              </w:rPr>
              <w:t>.1</w:t>
            </w:r>
          </w:p>
        </w:tc>
        <w:tc>
          <w:tcPr>
            <w:tcW w:w="8221" w:type="dxa"/>
            <w:gridSpan w:val="2"/>
            <w:tcBorders>
              <w:top w:val="single" w:sz="4" w:space="0" w:color="auto"/>
              <w:bottom w:val="single" w:sz="4" w:space="0" w:color="auto"/>
            </w:tcBorders>
          </w:tcPr>
          <w:p w14:paraId="179D8E8D" w14:textId="13A7C399" w:rsidR="008E7720" w:rsidRPr="00CD7856" w:rsidRDefault="00D74FE5" w:rsidP="00CD7856">
            <w:pPr>
              <w:spacing w:before="60" w:after="60"/>
              <w:rPr>
                <w:sz w:val="24"/>
                <w:szCs w:val="24"/>
              </w:rPr>
            </w:pPr>
            <w:r w:rsidRPr="00867D0B">
              <w:rPr>
                <w:sz w:val="24"/>
                <w:szCs w:val="24"/>
              </w:rPr>
              <w:t xml:space="preserve">The </w:t>
            </w:r>
            <w:r w:rsidR="00D97318" w:rsidRPr="00867D0B">
              <w:rPr>
                <w:sz w:val="24"/>
                <w:szCs w:val="24"/>
              </w:rPr>
              <w:t>Committee</w:t>
            </w:r>
            <w:r w:rsidRPr="00867D0B">
              <w:rPr>
                <w:sz w:val="24"/>
                <w:szCs w:val="24"/>
              </w:rPr>
              <w:t xml:space="preserve"> </w:t>
            </w:r>
            <w:r w:rsidRPr="00867D0B">
              <w:rPr>
                <w:b/>
                <w:bCs/>
                <w:sz w:val="24"/>
                <w:szCs w:val="24"/>
              </w:rPr>
              <w:t>noted</w:t>
            </w:r>
            <w:r w:rsidRPr="00867D0B">
              <w:rPr>
                <w:sz w:val="24"/>
                <w:szCs w:val="24"/>
              </w:rPr>
              <w:t xml:space="preserve"> the action tracker</w:t>
            </w:r>
            <w:r w:rsidR="27F5C5AB" w:rsidRPr="00867D0B">
              <w:rPr>
                <w:sz w:val="24"/>
                <w:szCs w:val="24"/>
              </w:rPr>
              <w:t xml:space="preserve"> including the work completed</w:t>
            </w:r>
            <w:r w:rsidR="00712812">
              <w:rPr>
                <w:sz w:val="24"/>
                <w:szCs w:val="24"/>
              </w:rPr>
              <w:t>.</w:t>
            </w:r>
          </w:p>
        </w:tc>
      </w:tr>
      <w:tr w:rsidR="00CC16EB" w:rsidRPr="008A753B" w14:paraId="4DA018E2" w14:textId="77777777" w:rsidTr="133984F0">
        <w:tc>
          <w:tcPr>
            <w:tcW w:w="1844" w:type="dxa"/>
            <w:tcBorders>
              <w:top w:val="single" w:sz="4" w:space="0" w:color="auto"/>
              <w:bottom w:val="single" w:sz="4" w:space="0" w:color="auto"/>
            </w:tcBorders>
            <w:shd w:val="clear" w:color="auto" w:fill="D9D9D9" w:themeFill="background1" w:themeFillShade="D9"/>
          </w:tcPr>
          <w:p w14:paraId="0383EAA7" w14:textId="0B08216C" w:rsidR="00CC16EB" w:rsidRPr="000C3EDD" w:rsidRDefault="0088370A" w:rsidP="003139CA">
            <w:pPr>
              <w:pStyle w:val="Heading3"/>
              <w:spacing w:before="60" w:after="60"/>
              <w:ind w:left="-106" w:right="-108"/>
            </w:pPr>
            <w:r>
              <w:t>GNC_2024_03_05_0</w:t>
            </w:r>
            <w:r w:rsidR="00712812">
              <w:t>5</w:t>
            </w:r>
          </w:p>
        </w:tc>
        <w:tc>
          <w:tcPr>
            <w:tcW w:w="6094" w:type="dxa"/>
            <w:tcBorders>
              <w:top w:val="single" w:sz="4" w:space="0" w:color="auto"/>
              <w:bottom w:val="single" w:sz="4" w:space="0" w:color="auto"/>
            </w:tcBorders>
            <w:shd w:val="clear" w:color="auto" w:fill="D9D9D9" w:themeFill="background1" w:themeFillShade="D9"/>
          </w:tcPr>
          <w:p w14:paraId="4C619881" w14:textId="6BD0BC37" w:rsidR="00CC16EB" w:rsidRPr="008A753B" w:rsidRDefault="007A2767" w:rsidP="003139CA">
            <w:pPr>
              <w:pStyle w:val="Heading2"/>
            </w:pPr>
            <w:r>
              <w:t>OTHER URGENT BUSINESS</w:t>
            </w:r>
          </w:p>
        </w:tc>
        <w:tc>
          <w:tcPr>
            <w:tcW w:w="2127" w:type="dxa"/>
            <w:tcBorders>
              <w:top w:val="single" w:sz="4" w:space="0" w:color="auto"/>
              <w:bottom w:val="single" w:sz="4" w:space="0" w:color="auto"/>
            </w:tcBorders>
            <w:shd w:val="clear" w:color="auto" w:fill="D9D9D9" w:themeFill="background1" w:themeFillShade="D9"/>
          </w:tcPr>
          <w:p w14:paraId="29376811" w14:textId="74D72242" w:rsidR="00CC16EB" w:rsidRPr="00627D42" w:rsidRDefault="00CC16EB" w:rsidP="003139CA">
            <w:pPr>
              <w:pStyle w:val="Heading3"/>
              <w:spacing w:before="60" w:after="60"/>
              <w:ind w:left="-113" w:right="-109"/>
              <w:rPr>
                <w:szCs w:val="18"/>
              </w:rPr>
            </w:pPr>
          </w:p>
        </w:tc>
      </w:tr>
      <w:tr w:rsidR="00CC16EB" w:rsidRPr="008A753B" w14:paraId="797CE87F" w14:textId="77777777" w:rsidTr="133984F0">
        <w:tc>
          <w:tcPr>
            <w:tcW w:w="1844" w:type="dxa"/>
            <w:tcBorders>
              <w:top w:val="single" w:sz="4" w:space="0" w:color="auto"/>
              <w:bottom w:val="single" w:sz="4" w:space="0" w:color="auto"/>
            </w:tcBorders>
          </w:tcPr>
          <w:p w14:paraId="11E78599" w14:textId="5EC80194" w:rsidR="00CC16EB" w:rsidRPr="008A753B" w:rsidRDefault="00C72C18" w:rsidP="003139CA">
            <w:pPr>
              <w:spacing w:before="60" w:after="60"/>
              <w:ind w:left="-106" w:right="-108"/>
              <w:rPr>
                <w:sz w:val="24"/>
                <w:szCs w:val="24"/>
              </w:rPr>
            </w:pPr>
            <w:r>
              <w:rPr>
                <w:sz w:val="24"/>
                <w:szCs w:val="24"/>
              </w:rPr>
              <w:t>5</w:t>
            </w:r>
            <w:r w:rsidR="00CC16EB">
              <w:rPr>
                <w:sz w:val="24"/>
                <w:szCs w:val="24"/>
              </w:rPr>
              <w:t>.1</w:t>
            </w:r>
          </w:p>
        </w:tc>
        <w:tc>
          <w:tcPr>
            <w:tcW w:w="8221" w:type="dxa"/>
            <w:gridSpan w:val="2"/>
            <w:tcBorders>
              <w:top w:val="single" w:sz="4" w:space="0" w:color="auto"/>
              <w:bottom w:val="single" w:sz="4" w:space="0" w:color="auto"/>
            </w:tcBorders>
          </w:tcPr>
          <w:p w14:paraId="79FCFCD8" w14:textId="2A6D9520" w:rsidR="00CC16EB" w:rsidRPr="008A753B" w:rsidRDefault="007A2767" w:rsidP="003139CA">
            <w:pPr>
              <w:spacing w:before="60" w:after="60"/>
              <w:rPr>
                <w:sz w:val="24"/>
                <w:szCs w:val="24"/>
              </w:rPr>
            </w:pPr>
            <w:r>
              <w:rPr>
                <w:sz w:val="24"/>
                <w:szCs w:val="24"/>
              </w:rPr>
              <w:t>There was no other urgent business.</w:t>
            </w:r>
          </w:p>
        </w:tc>
      </w:tr>
      <w:tr w:rsidR="00C72C18" w:rsidRPr="008A753B" w14:paraId="75A75F4F" w14:textId="77777777" w:rsidTr="133984F0">
        <w:tc>
          <w:tcPr>
            <w:tcW w:w="1844" w:type="dxa"/>
            <w:tcBorders>
              <w:top w:val="single" w:sz="4" w:space="0" w:color="auto"/>
              <w:bottom w:val="single" w:sz="4" w:space="0" w:color="auto"/>
            </w:tcBorders>
            <w:shd w:val="clear" w:color="auto" w:fill="D9D9D9" w:themeFill="background1" w:themeFillShade="D9"/>
          </w:tcPr>
          <w:p w14:paraId="028844E1" w14:textId="06FF7A25" w:rsidR="00C72C18" w:rsidRDefault="0088370A" w:rsidP="003139CA">
            <w:pPr>
              <w:pStyle w:val="Heading3"/>
              <w:spacing w:before="60" w:after="60"/>
              <w:ind w:left="-106" w:right="-108"/>
            </w:pPr>
            <w:r>
              <w:t>GNC_2024_03_05_0</w:t>
            </w:r>
            <w:r w:rsidR="00712812">
              <w:t>6</w:t>
            </w:r>
          </w:p>
        </w:tc>
        <w:tc>
          <w:tcPr>
            <w:tcW w:w="6094" w:type="dxa"/>
            <w:tcBorders>
              <w:top w:val="single" w:sz="4" w:space="0" w:color="auto"/>
              <w:bottom w:val="single" w:sz="4" w:space="0" w:color="auto"/>
            </w:tcBorders>
            <w:shd w:val="clear" w:color="auto" w:fill="D9D9D9" w:themeFill="background1" w:themeFillShade="D9"/>
          </w:tcPr>
          <w:p w14:paraId="40C7206A" w14:textId="5AEB7B68" w:rsidR="00C72C18" w:rsidRDefault="00E3343A" w:rsidP="0030401E">
            <w:pPr>
              <w:spacing w:before="60" w:after="60"/>
              <w:rPr>
                <w:b/>
                <w:bCs/>
                <w:color w:val="000000" w:themeColor="text1"/>
                <w:sz w:val="24"/>
                <w:szCs w:val="24"/>
              </w:rPr>
            </w:pPr>
            <w:r>
              <w:rPr>
                <w:b/>
                <w:bCs/>
                <w:color w:val="000000" w:themeColor="text1"/>
                <w:sz w:val="24"/>
                <w:szCs w:val="24"/>
              </w:rPr>
              <w:t>THE BOARD AND ITS COMMITTEES – MEMBERSHIPS AND SUCCESSION PLANNING</w:t>
            </w:r>
          </w:p>
        </w:tc>
        <w:tc>
          <w:tcPr>
            <w:tcW w:w="2127" w:type="dxa"/>
            <w:tcBorders>
              <w:top w:val="single" w:sz="4" w:space="0" w:color="auto"/>
              <w:bottom w:val="single" w:sz="4" w:space="0" w:color="auto"/>
            </w:tcBorders>
            <w:shd w:val="clear" w:color="auto" w:fill="D9D9D9" w:themeFill="background1" w:themeFillShade="D9"/>
          </w:tcPr>
          <w:p w14:paraId="32335096" w14:textId="0010E342" w:rsidR="00C72C18" w:rsidRDefault="00E3343A" w:rsidP="00985430">
            <w:pPr>
              <w:spacing w:before="60" w:after="60"/>
              <w:ind w:left="-72"/>
              <w:jc w:val="right"/>
              <w:rPr>
                <w:color w:val="000000" w:themeColor="text1"/>
                <w:sz w:val="18"/>
                <w:szCs w:val="18"/>
              </w:rPr>
            </w:pPr>
            <w:r w:rsidRPr="00A05630">
              <w:rPr>
                <w:sz w:val="20"/>
                <w:szCs w:val="20"/>
              </w:rPr>
              <w:t>GNC</w:t>
            </w:r>
            <w:r>
              <w:rPr>
                <w:sz w:val="20"/>
                <w:szCs w:val="20"/>
              </w:rPr>
              <w:t>_</w:t>
            </w:r>
            <w:r w:rsidRPr="00A05630">
              <w:rPr>
                <w:sz w:val="20"/>
                <w:szCs w:val="20"/>
              </w:rPr>
              <w:t>2</w:t>
            </w:r>
            <w:r>
              <w:rPr>
                <w:sz w:val="20"/>
                <w:szCs w:val="20"/>
              </w:rPr>
              <w:t>024_03_05_P0</w:t>
            </w:r>
            <w:r w:rsidR="00780771">
              <w:rPr>
                <w:sz w:val="20"/>
                <w:szCs w:val="20"/>
              </w:rPr>
              <w:t>5</w:t>
            </w:r>
          </w:p>
        </w:tc>
      </w:tr>
      <w:tr w:rsidR="000B70AB" w:rsidRPr="008A753B" w14:paraId="1A0644D8" w14:textId="77777777" w:rsidTr="133984F0">
        <w:tc>
          <w:tcPr>
            <w:tcW w:w="1844" w:type="dxa"/>
            <w:tcBorders>
              <w:top w:val="single" w:sz="4" w:space="0" w:color="auto"/>
              <w:bottom w:val="single" w:sz="4" w:space="0" w:color="auto"/>
            </w:tcBorders>
            <w:shd w:val="clear" w:color="auto" w:fill="auto"/>
          </w:tcPr>
          <w:p w14:paraId="66A97768" w14:textId="4740AB45" w:rsidR="000B70AB" w:rsidRPr="002F62B7" w:rsidRDefault="002F62B7" w:rsidP="003139CA">
            <w:pPr>
              <w:pStyle w:val="Heading3"/>
              <w:spacing w:before="60" w:after="60"/>
              <w:ind w:left="-106" w:right="-108"/>
              <w:rPr>
                <w:sz w:val="24"/>
              </w:rPr>
            </w:pPr>
            <w:r w:rsidRPr="002F62B7">
              <w:rPr>
                <w:sz w:val="24"/>
              </w:rPr>
              <w:t>6.1</w:t>
            </w:r>
          </w:p>
        </w:tc>
        <w:tc>
          <w:tcPr>
            <w:tcW w:w="8221" w:type="dxa"/>
            <w:gridSpan w:val="2"/>
            <w:tcBorders>
              <w:top w:val="single" w:sz="4" w:space="0" w:color="auto"/>
              <w:bottom w:val="single" w:sz="4" w:space="0" w:color="auto"/>
            </w:tcBorders>
            <w:shd w:val="clear" w:color="auto" w:fill="auto"/>
          </w:tcPr>
          <w:p w14:paraId="3EC80A2E" w14:textId="74B0DA92" w:rsidR="00CD2BE5" w:rsidRDefault="00CD2BE5" w:rsidP="00CD2BE5">
            <w:pPr>
              <w:pStyle w:val="TableParagraph"/>
              <w:rPr>
                <w:rFonts w:eastAsia="Times New Roman" w:cstheme="minorHAnsi"/>
                <w:sz w:val="24"/>
                <w:szCs w:val="24"/>
                <w:bdr w:val="none" w:sz="0" w:space="0" w:color="auto" w:frame="1"/>
                <w:lang w:eastAsia="en-GB"/>
              </w:rPr>
            </w:pPr>
            <w:r w:rsidRPr="00FA1119">
              <w:rPr>
                <w:rFonts w:eastAsia="Times New Roman" w:cstheme="minorHAnsi"/>
                <w:sz w:val="24"/>
                <w:szCs w:val="24"/>
                <w:bdr w:val="none" w:sz="0" w:space="0" w:color="auto" w:frame="1"/>
                <w:lang w:eastAsia="en-GB"/>
              </w:rPr>
              <w:t xml:space="preserve">The Committee </w:t>
            </w:r>
            <w:r w:rsidRPr="00FA1119">
              <w:rPr>
                <w:rFonts w:eastAsia="Times New Roman" w:cstheme="minorHAnsi"/>
                <w:b/>
                <w:bCs/>
                <w:sz w:val="24"/>
                <w:szCs w:val="24"/>
                <w:bdr w:val="none" w:sz="0" w:space="0" w:color="auto" w:frame="1"/>
                <w:lang w:eastAsia="en-GB"/>
              </w:rPr>
              <w:t>noted</w:t>
            </w:r>
            <w:r w:rsidRPr="00FA1119">
              <w:rPr>
                <w:rFonts w:eastAsia="Times New Roman" w:cstheme="minorHAnsi"/>
                <w:sz w:val="24"/>
                <w:szCs w:val="24"/>
                <w:bdr w:val="none" w:sz="0" w:space="0" w:color="auto" w:frame="1"/>
                <w:lang w:eastAsia="en-GB"/>
              </w:rPr>
              <w:t xml:space="preserve"> the</w:t>
            </w:r>
            <w:r>
              <w:rPr>
                <w:rFonts w:eastAsia="Times New Roman" w:cstheme="minorHAnsi"/>
                <w:sz w:val="24"/>
                <w:szCs w:val="24"/>
                <w:bdr w:val="none" w:sz="0" w:space="0" w:color="auto" w:frame="1"/>
                <w:lang w:eastAsia="en-GB"/>
              </w:rPr>
              <w:t xml:space="preserve"> report on</w:t>
            </w:r>
            <w:r w:rsidRPr="00FA1119">
              <w:rPr>
                <w:rFonts w:eastAsia="Times New Roman" w:cstheme="minorHAnsi"/>
                <w:sz w:val="24"/>
                <w:szCs w:val="24"/>
                <w:bdr w:val="none" w:sz="0" w:space="0" w:color="auto" w:frame="1"/>
                <w:lang w:eastAsia="en-GB"/>
              </w:rPr>
              <w:t xml:space="preserve"> </w:t>
            </w:r>
            <w:r>
              <w:rPr>
                <w:rFonts w:eastAsia="Times New Roman" w:cstheme="minorHAnsi"/>
                <w:sz w:val="24"/>
                <w:szCs w:val="24"/>
                <w:bdr w:val="none" w:sz="0" w:space="0" w:color="auto" w:frame="1"/>
                <w:lang w:eastAsia="en-GB"/>
              </w:rPr>
              <w:t>Board</w:t>
            </w:r>
            <w:r w:rsidR="009A36DF">
              <w:rPr>
                <w:rFonts w:eastAsia="Times New Roman" w:cstheme="minorHAnsi"/>
                <w:sz w:val="24"/>
                <w:szCs w:val="24"/>
                <w:bdr w:val="none" w:sz="0" w:space="0" w:color="auto" w:frame="1"/>
                <w:lang w:eastAsia="en-GB"/>
              </w:rPr>
              <w:t xml:space="preserve"> and </w:t>
            </w:r>
            <w:r w:rsidR="00151114">
              <w:rPr>
                <w:rFonts w:eastAsia="Times New Roman" w:cstheme="minorHAnsi"/>
                <w:sz w:val="24"/>
                <w:szCs w:val="24"/>
                <w:bdr w:val="none" w:sz="0" w:space="0" w:color="auto" w:frame="1"/>
                <w:lang w:eastAsia="en-GB"/>
              </w:rPr>
              <w:t>Committee</w:t>
            </w:r>
            <w:r>
              <w:rPr>
                <w:rFonts w:eastAsia="Times New Roman" w:cstheme="minorHAnsi"/>
                <w:sz w:val="24"/>
                <w:szCs w:val="24"/>
                <w:bdr w:val="none" w:sz="0" w:space="0" w:color="auto" w:frame="1"/>
                <w:lang w:eastAsia="en-GB"/>
              </w:rPr>
              <w:t xml:space="preserve"> membership matters.  This included:</w:t>
            </w:r>
          </w:p>
          <w:p w14:paraId="1B3B4ECB" w14:textId="1DB78127" w:rsidR="00CD2BE5" w:rsidRDefault="00CD2BE5" w:rsidP="00F52677">
            <w:pPr>
              <w:pStyle w:val="TableParagraph"/>
              <w:numPr>
                <w:ilvl w:val="0"/>
                <w:numId w:val="1"/>
              </w:numPr>
              <w:rPr>
                <w:rFonts w:eastAsia="Times New Roman" w:cstheme="minorHAnsi"/>
                <w:sz w:val="24"/>
                <w:szCs w:val="24"/>
                <w:bdr w:val="none" w:sz="0" w:space="0" w:color="auto" w:frame="1"/>
                <w:lang w:eastAsia="en-GB"/>
              </w:rPr>
            </w:pPr>
            <w:r w:rsidRPr="00E712E3">
              <w:rPr>
                <w:rFonts w:eastAsia="Times New Roman" w:cstheme="minorHAnsi"/>
                <w:sz w:val="24"/>
                <w:szCs w:val="24"/>
                <w:bdr w:val="none" w:sz="0" w:space="0" w:color="auto" w:frame="1"/>
                <w:lang w:eastAsia="en-GB"/>
              </w:rPr>
              <w:t xml:space="preserve">previously approved changes to </w:t>
            </w:r>
            <w:r w:rsidR="00E8074A">
              <w:rPr>
                <w:rFonts w:eastAsia="Times New Roman" w:cstheme="minorHAnsi"/>
                <w:sz w:val="24"/>
                <w:szCs w:val="24"/>
                <w:bdr w:val="none" w:sz="0" w:space="0" w:color="auto" w:frame="1"/>
                <w:lang w:eastAsia="en-GB"/>
              </w:rPr>
              <w:t xml:space="preserve">Board size which would </w:t>
            </w:r>
            <w:r w:rsidR="00050A56">
              <w:rPr>
                <w:rFonts w:eastAsia="Times New Roman" w:cstheme="minorHAnsi"/>
                <w:sz w:val="24"/>
                <w:szCs w:val="24"/>
                <w:bdr w:val="none" w:sz="0" w:space="0" w:color="auto" w:frame="1"/>
                <w:lang w:eastAsia="en-GB"/>
              </w:rPr>
              <w:t>reduce</w:t>
            </w:r>
            <w:r w:rsidR="00FA5228">
              <w:rPr>
                <w:rFonts w:eastAsia="Times New Roman" w:cstheme="minorHAnsi"/>
                <w:sz w:val="24"/>
                <w:szCs w:val="24"/>
                <w:bdr w:val="none" w:sz="0" w:space="0" w:color="auto" w:frame="1"/>
                <w:lang w:eastAsia="en-GB"/>
              </w:rPr>
              <w:t xml:space="preserve"> by one Independent Member</w:t>
            </w:r>
            <w:r w:rsidR="003F4D67">
              <w:rPr>
                <w:rFonts w:eastAsia="Times New Roman" w:cstheme="minorHAnsi"/>
                <w:sz w:val="24"/>
                <w:szCs w:val="24"/>
                <w:bdr w:val="none" w:sz="0" w:space="0" w:color="auto" w:frame="1"/>
                <w:lang w:eastAsia="en-GB"/>
              </w:rPr>
              <w:t xml:space="preserve"> from 4 April </w:t>
            </w:r>
            <w:proofErr w:type="gramStart"/>
            <w:r w:rsidR="003F4D67">
              <w:rPr>
                <w:rFonts w:eastAsia="Times New Roman" w:cstheme="minorHAnsi"/>
                <w:sz w:val="24"/>
                <w:szCs w:val="24"/>
                <w:bdr w:val="none" w:sz="0" w:space="0" w:color="auto" w:frame="1"/>
                <w:lang w:eastAsia="en-GB"/>
              </w:rPr>
              <w:t>2024</w:t>
            </w:r>
            <w:r w:rsidR="008B0FA1">
              <w:rPr>
                <w:rFonts w:eastAsia="Times New Roman" w:cstheme="minorHAnsi"/>
                <w:sz w:val="24"/>
                <w:szCs w:val="24"/>
                <w:bdr w:val="none" w:sz="0" w:space="0" w:color="auto" w:frame="1"/>
                <w:lang w:eastAsia="en-GB"/>
              </w:rPr>
              <w:t>;</w:t>
            </w:r>
            <w:proofErr w:type="gramEnd"/>
          </w:p>
          <w:p w14:paraId="7BA1AF96" w14:textId="6B8F3B79" w:rsidR="00FD2490" w:rsidRDefault="00FD2490" w:rsidP="00F52677">
            <w:pPr>
              <w:pStyle w:val="TableParagraph"/>
              <w:numPr>
                <w:ilvl w:val="0"/>
                <w:numId w:val="1"/>
              </w:numPr>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 xml:space="preserve">an updated overview of Board </w:t>
            </w:r>
            <w:r w:rsidRPr="00E712E3">
              <w:rPr>
                <w:rFonts w:eastAsia="Times New Roman" w:cstheme="minorHAnsi"/>
                <w:sz w:val="24"/>
                <w:szCs w:val="24"/>
                <w:bdr w:val="none" w:sz="0" w:space="0" w:color="auto" w:frame="1"/>
                <w:lang w:eastAsia="en-GB"/>
              </w:rPr>
              <w:t xml:space="preserve">competency </w:t>
            </w:r>
            <w:r>
              <w:rPr>
                <w:rFonts w:eastAsia="Times New Roman" w:cstheme="minorHAnsi"/>
                <w:sz w:val="24"/>
                <w:szCs w:val="24"/>
                <w:bdr w:val="none" w:sz="0" w:space="0" w:color="auto" w:frame="1"/>
                <w:lang w:eastAsia="en-GB"/>
              </w:rPr>
              <w:t xml:space="preserve">alongside </w:t>
            </w:r>
            <w:r w:rsidRPr="00E712E3">
              <w:rPr>
                <w:rFonts w:eastAsia="Times New Roman" w:cstheme="minorHAnsi"/>
                <w:sz w:val="24"/>
                <w:szCs w:val="24"/>
                <w:bdr w:val="none" w:sz="0" w:space="0" w:color="auto" w:frame="1"/>
                <w:lang w:eastAsia="en-GB"/>
              </w:rPr>
              <w:t xml:space="preserve">diversity and inclusion </w:t>
            </w:r>
            <w:proofErr w:type="gramStart"/>
            <w:r w:rsidRPr="00E712E3">
              <w:rPr>
                <w:rFonts w:eastAsia="Times New Roman" w:cstheme="minorHAnsi"/>
                <w:sz w:val="24"/>
                <w:szCs w:val="24"/>
                <w:bdr w:val="none" w:sz="0" w:space="0" w:color="auto" w:frame="1"/>
                <w:lang w:eastAsia="en-GB"/>
              </w:rPr>
              <w:t>data</w:t>
            </w:r>
            <w:r w:rsidR="004A2C00">
              <w:rPr>
                <w:rFonts w:eastAsia="Times New Roman" w:cstheme="minorHAnsi"/>
                <w:sz w:val="24"/>
                <w:szCs w:val="24"/>
                <w:bdr w:val="none" w:sz="0" w:space="0" w:color="auto" w:frame="1"/>
                <w:lang w:eastAsia="en-GB"/>
              </w:rPr>
              <w:t>;</w:t>
            </w:r>
            <w:proofErr w:type="gramEnd"/>
          </w:p>
          <w:p w14:paraId="2720F92C" w14:textId="05CA9AAA" w:rsidR="00802C81" w:rsidRPr="00E712E3" w:rsidRDefault="00802C81" w:rsidP="00F52677">
            <w:pPr>
              <w:pStyle w:val="TableParagraph"/>
              <w:numPr>
                <w:ilvl w:val="0"/>
                <w:numId w:val="1"/>
              </w:numPr>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 xml:space="preserve">the </w:t>
            </w:r>
            <w:r w:rsidR="00117D04">
              <w:rPr>
                <w:rFonts w:eastAsia="Times New Roman" w:cstheme="minorHAnsi"/>
                <w:sz w:val="24"/>
                <w:szCs w:val="24"/>
                <w:bdr w:val="none" w:sz="0" w:space="0" w:color="auto" w:frame="1"/>
                <w:lang w:eastAsia="en-GB"/>
              </w:rPr>
              <w:t xml:space="preserve">draft </w:t>
            </w:r>
            <w:r>
              <w:rPr>
                <w:rFonts w:eastAsia="Times New Roman" w:cstheme="minorHAnsi"/>
                <w:sz w:val="24"/>
                <w:szCs w:val="24"/>
                <w:bdr w:val="none" w:sz="0" w:space="0" w:color="auto" w:frame="1"/>
                <w:lang w:eastAsia="en-GB"/>
              </w:rPr>
              <w:t>brief, role description</w:t>
            </w:r>
            <w:r w:rsidR="004A2C00">
              <w:rPr>
                <w:rFonts w:eastAsia="Times New Roman" w:cstheme="minorHAnsi"/>
                <w:sz w:val="24"/>
                <w:szCs w:val="24"/>
                <w:bdr w:val="none" w:sz="0" w:space="0" w:color="auto" w:frame="1"/>
                <w:lang w:eastAsia="en-GB"/>
              </w:rPr>
              <w:t xml:space="preserve">, </w:t>
            </w:r>
            <w:r>
              <w:rPr>
                <w:rFonts w:eastAsia="Times New Roman" w:cstheme="minorHAnsi"/>
                <w:sz w:val="24"/>
                <w:szCs w:val="24"/>
                <w:bdr w:val="none" w:sz="0" w:space="0" w:color="auto" w:frame="1"/>
                <w:lang w:eastAsia="en-GB"/>
              </w:rPr>
              <w:t>person specification</w:t>
            </w:r>
            <w:r w:rsidR="00117D04">
              <w:rPr>
                <w:rFonts w:eastAsia="Times New Roman" w:cstheme="minorHAnsi"/>
                <w:sz w:val="24"/>
                <w:szCs w:val="24"/>
                <w:bdr w:val="none" w:sz="0" w:space="0" w:color="auto" w:frame="1"/>
                <w:lang w:eastAsia="en-GB"/>
              </w:rPr>
              <w:t xml:space="preserve"> and </w:t>
            </w:r>
            <w:r w:rsidR="004A2C00">
              <w:rPr>
                <w:rFonts w:eastAsia="Times New Roman" w:cstheme="minorHAnsi"/>
                <w:sz w:val="24"/>
                <w:szCs w:val="24"/>
                <w:bdr w:val="none" w:sz="0" w:space="0" w:color="auto" w:frame="1"/>
                <w:lang w:eastAsia="en-GB"/>
              </w:rPr>
              <w:t xml:space="preserve">a </w:t>
            </w:r>
            <w:r w:rsidR="00117D04">
              <w:rPr>
                <w:rFonts w:eastAsia="Times New Roman" w:cstheme="minorHAnsi"/>
                <w:sz w:val="24"/>
                <w:szCs w:val="24"/>
                <w:bdr w:val="none" w:sz="0" w:space="0" w:color="auto" w:frame="1"/>
                <w:lang w:eastAsia="en-GB"/>
              </w:rPr>
              <w:t xml:space="preserve">proposed </w:t>
            </w:r>
            <w:r w:rsidR="00C575A4">
              <w:rPr>
                <w:rFonts w:eastAsia="Times New Roman" w:cstheme="minorHAnsi"/>
                <w:sz w:val="24"/>
                <w:szCs w:val="24"/>
                <w:bdr w:val="none" w:sz="0" w:space="0" w:color="auto" w:frame="1"/>
                <w:lang w:eastAsia="en-GB"/>
              </w:rPr>
              <w:t xml:space="preserve">recruitment </w:t>
            </w:r>
            <w:r w:rsidR="00117D04">
              <w:rPr>
                <w:rFonts w:eastAsia="Times New Roman" w:cstheme="minorHAnsi"/>
                <w:sz w:val="24"/>
                <w:szCs w:val="24"/>
                <w:bdr w:val="none" w:sz="0" w:space="0" w:color="auto" w:frame="1"/>
                <w:lang w:eastAsia="en-GB"/>
              </w:rPr>
              <w:t xml:space="preserve">timeline for the </w:t>
            </w:r>
            <w:r w:rsidR="00BA1C66">
              <w:rPr>
                <w:rFonts w:eastAsia="Times New Roman" w:cstheme="minorHAnsi"/>
                <w:sz w:val="24"/>
                <w:szCs w:val="24"/>
                <w:bdr w:val="none" w:sz="0" w:space="0" w:color="auto" w:frame="1"/>
                <w:lang w:eastAsia="en-GB"/>
              </w:rPr>
              <w:t xml:space="preserve">two </w:t>
            </w:r>
            <w:r w:rsidR="00117D04">
              <w:rPr>
                <w:rFonts w:eastAsia="Times New Roman" w:cstheme="minorHAnsi"/>
                <w:sz w:val="24"/>
                <w:szCs w:val="24"/>
                <w:bdr w:val="none" w:sz="0" w:space="0" w:color="auto" w:frame="1"/>
                <w:lang w:eastAsia="en-GB"/>
              </w:rPr>
              <w:t>Independent Member vacancies</w:t>
            </w:r>
            <w:r w:rsidR="0062203D">
              <w:rPr>
                <w:rFonts w:eastAsia="Times New Roman" w:cstheme="minorHAnsi"/>
                <w:sz w:val="24"/>
                <w:szCs w:val="24"/>
                <w:bdr w:val="none" w:sz="0" w:space="0" w:color="auto" w:frame="1"/>
                <w:lang w:eastAsia="en-GB"/>
              </w:rPr>
              <w:t xml:space="preserve"> on the </w:t>
            </w:r>
            <w:proofErr w:type="gramStart"/>
            <w:r w:rsidR="0062203D">
              <w:rPr>
                <w:rFonts w:eastAsia="Times New Roman" w:cstheme="minorHAnsi"/>
                <w:sz w:val="24"/>
                <w:szCs w:val="24"/>
                <w:bdr w:val="none" w:sz="0" w:space="0" w:color="auto" w:frame="1"/>
                <w:lang w:eastAsia="en-GB"/>
              </w:rPr>
              <w:t>Board</w:t>
            </w:r>
            <w:r w:rsidR="000C234A">
              <w:rPr>
                <w:rFonts w:eastAsia="Times New Roman" w:cstheme="minorHAnsi"/>
                <w:sz w:val="24"/>
                <w:szCs w:val="24"/>
                <w:bdr w:val="none" w:sz="0" w:space="0" w:color="auto" w:frame="1"/>
                <w:lang w:eastAsia="en-GB"/>
              </w:rPr>
              <w:t>;</w:t>
            </w:r>
            <w:proofErr w:type="gramEnd"/>
          </w:p>
          <w:p w14:paraId="4D4A918B" w14:textId="77777777" w:rsidR="00CD2BE5" w:rsidRPr="00E712E3" w:rsidRDefault="00CD2BE5" w:rsidP="00F52677">
            <w:pPr>
              <w:pStyle w:val="TableParagraph"/>
              <w:numPr>
                <w:ilvl w:val="0"/>
                <w:numId w:val="1"/>
              </w:numPr>
              <w:rPr>
                <w:rFonts w:eastAsia="Times New Roman" w:cstheme="minorHAnsi"/>
                <w:sz w:val="24"/>
                <w:szCs w:val="24"/>
                <w:bdr w:val="none" w:sz="0" w:space="0" w:color="auto" w:frame="1"/>
                <w:lang w:eastAsia="en-GB"/>
              </w:rPr>
            </w:pPr>
            <w:r w:rsidRPr="00E712E3">
              <w:rPr>
                <w:rFonts w:eastAsia="Times New Roman" w:cstheme="minorHAnsi"/>
                <w:sz w:val="24"/>
                <w:szCs w:val="24"/>
                <w:bdr w:val="none" w:sz="0" w:space="0" w:color="auto" w:frame="1"/>
                <w:lang w:eastAsia="en-GB"/>
              </w:rPr>
              <w:t xml:space="preserve">the terms of office of academic staff </w:t>
            </w:r>
            <w:proofErr w:type="gramStart"/>
            <w:r w:rsidRPr="00E712E3">
              <w:rPr>
                <w:rFonts w:eastAsia="Times New Roman" w:cstheme="minorHAnsi"/>
                <w:sz w:val="24"/>
                <w:szCs w:val="24"/>
                <w:bdr w:val="none" w:sz="0" w:space="0" w:color="auto" w:frame="1"/>
                <w:lang w:eastAsia="en-GB"/>
              </w:rPr>
              <w:t>members;</w:t>
            </w:r>
            <w:proofErr w:type="gramEnd"/>
          </w:p>
          <w:p w14:paraId="40BE6C7E" w14:textId="194321AC" w:rsidR="00CD2BE5" w:rsidRDefault="00D16FA8" w:rsidP="00F52677">
            <w:pPr>
              <w:pStyle w:val="TableParagraph"/>
              <w:numPr>
                <w:ilvl w:val="0"/>
                <w:numId w:val="1"/>
              </w:numPr>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update on Committee appointments connected with the transi</w:t>
            </w:r>
            <w:r w:rsidR="00903C3E">
              <w:rPr>
                <w:rFonts w:eastAsia="Times New Roman" w:cstheme="minorHAnsi"/>
                <w:sz w:val="24"/>
                <w:szCs w:val="24"/>
                <w:bdr w:val="none" w:sz="0" w:space="0" w:color="auto" w:frame="1"/>
                <w:lang w:eastAsia="en-GB"/>
              </w:rPr>
              <w:t xml:space="preserve">tion of the </w:t>
            </w:r>
            <w:r w:rsidR="00903C3E">
              <w:rPr>
                <w:rFonts w:eastAsia="Times New Roman" w:cstheme="minorHAnsi"/>
                <w:sz w:val="24"/>
                <w:szCs w:val="24"/>
                <w:bdr w:val="none" w:sz="0" w:space="0" w:color="auto" w:frame="1"/>
                <w:lang w:eastAsia="en-GB"/>
              </w:rPr>
              <w:lastRenderedPageBreak/>
              <w:t xml:space="preserve">Chair of the </w:t>
            </w:r>
            <w:proofErr w:type="gramStart"/>
            <w:r w:rsidR="00903C3E">
              <w:rPr>
                <w:rFonts w:eastAsia="Times New Roman" w:cstheme="minorHAnsi"/>
                <w:sz w:val="24"/>
                <w:szCs w:val="24"/>
                <w:bdr w:val="none" w:sz="0" w:space="0" w:color="auto" w:frame="1"/>
                <w:lang w:eastAsia="en-GB"/>
              </w:rPr>
              <w:t>Board;</w:t>
            </w:r>
            <w:proofErr w:type="gramEnd"/>
          </w:p>
          <w:p w14:paraId="3EB9342B" w14:textId="5F787A48" w:rsidR="000B70AB" w:rsidRDefault="00D67DE8" w:rsidP="00F52677">
            <w:pPr>
              <w:pStyle w:val="TableParagraph"/>
              <w:numPr>
                <w:ilvl w:val="0"/>
                <w:numId w:val="1"/>
              </w:numPr>
              <w:rPr>
                <w:color w:val="000000" w:themeColor="text1"/>
                <w:sz w:val="24"/>
                <w:szCs w:val="24"/>
              </w:rPr>
            </w:pPr>
            <w:r>
              <w:rPr>
                <w:color w:val="000000" w:themeColor="text1"/>
                <w:sz w:val="24"/>
                <w:szCs w:val="24"/>
              </w:rPr>
              <w:t>individual governor preference for committee membership</w:t>
            </w:r>
            <w:r w:rsidR="000F6B2C">
              <w:rPr>
                <w:color w:val="000000" w:themeColor="text1"/>
                <w:sz w:val="24"/>
                <w:szCs w:val="24"/>
              </w:rPr>
              <w:t xml:space="preserve">, </w:t>
            </w:r>
            <w:proofErr w:type="gramStart"/>
            <w:r w:rsidR="000F6B2C">
              <w:rPr>
                <w:color w:val="000000" w:themeColor="text1"/>
                <w:sz w:val="24"/>
                <w:szCs w:val="24"/>
              </w:rPr>
              <w:t>and;</w:t>
            </w:r>
            <w:proofErr w:type="gramEnd"/>
          </w:p>
          <w:p w14:paraId="33994559" w14:textId="7B6022ED" w:rsidR="007C3B3F" w:rsidRPr="002F62B7" w:rsidRDefault="007C3B3F" w:rsidP="00F52677">
            <w:pPr>
              <w:pStyle w:val="TableParagraph"/>
              <w:numPr>
                <w:ilvl w:val="0"/>
                <w:numId w:val="1"/>
              </w:numPr>
              <w:rPr>
                <w:color w:val="000000" w:themeColor="text1"/>
                <w:sz w:val="24"/>
                <w:szCs w:val="24"/>
              </w:rPr>
            </w:pPr>
            <w:r>
              <w:rPr>
                <w:color w:val="000000" w:themeColor="text1"/>
                <w:sz w:val="24"/>
                <w:szCs w:val="24"/>
              </w:rPr>
              <w:t xml:space="preserve">proposals for taking </w:t>
            </w:r>
            <w:r w:rsidR="008D5E2E">
              <w:rPr>
                <w:color w:val="000000" w:themeColor="text1"/>
                <w:sz w:val="24"/>
                <w:szCs w:val="24"/>
              </w:rPr>
              <w:t xml:space="preserve">forward </w:t>
            </w:r>
            <w:r>
              <w:rPr>
                <w:color w:val="000000" w:themeColor="text1"/>
                <w:sz w:val="24"/>
                <w:szCs w:val="24"/>
              </w:rPr>
              <w:t xml:space="preserve">aspects of the Board </w:t>
            </w:r>
            <w:r w:rsidR="00884EA2">
              <w:rPr>
                <w:color w:val="000000" w:themeColor="text1"/>
                <w:sz w:val="24"/>
                <w:szCs w:val="24"/>
              </w:rPr>
              <w:t>P</w:t>
            </w:r>
            <w:r>
              <w:rPr>
                <w:color w:val="000000" w:themeColor="text1"/>
                <w:sz w:val="24"/>
                <w:szCs w:val="24"/>
              </w:rPr>
              <w:t xml:space="preserve">riorities action plan </w:t>
            </w:r>
            <w:r w:rsidR="00065962">
              <w:rPr>
                <w:color w:val="000000" w:themeColor="text1"/>
                <w:sz w:val="24"/>
                <w:szCs w:val="24"/>
              </w:rPr>
              <w:t>following the Board’s Strategic Update Day in February 2024.</w:t>
            </w:r>
          </w:p>
        </w:tc>
      </w:tr>
      <w:tr w:rsidR="00867CFA" w:rsidRPr="008A753B" w14:paraId="215CB9E6" w14:textId="77777777" w:rsidTr="133984F0">
        <w:tc>
          <w:tcPr>
            <w:tcW w:w="1844" w:type="dxa"/>
            <w:tcBorders>
              <w:top w:val="single" w:sz="4" w:space="0" w:color="auto"/>
              <w:bottom w:val="single" w:sz="4" w:space="0" w:color="auto"/>
            </w:tcBorders>
            <w:shd w:val="clear" w:color="auto" w:fill="auto"/>
          </w:tcPr>
          <w:p w14:paraId="4E6CBC34" w14:textId="5117BFAC" w:rsidR="00867CFA" w:rsidRPr="002F62B7" w:rsidRDefault="00867CFA" w:rsidP="00867CFA">
            <w:pPr>
              <w:pStyle w:val="Heading3"/>
              <w:spacing w:before="60" w:after="60"/>
              <w:ind w:left="-106" w:right="-108"/>
              <w:rPr>
                <w:sz w:val="24"/>
              </w:rPr>
            </w:pPr>
            <w:r>
              <w:rPr>
                <w:sz w:val="24"/>
              </w:rPr>
              <w:lastRenderedPageBreak/>
              <w:t>6.2 to 6.5</w:t>
            </w:r>
          </w:p>
        </w:tc>
        <w:tc>
          <w:tcPr>
            <w:tcW w:w="8221" w:type="dxa"/>
            <w:gridSpan w:val="2"/>
            <w:tcBorders>
              <w:top w:val="single" w:sz="4" w:space="0" w:color="auto"/>
              <w:bottom w:val="single" w:sz="4" w:space="0" w:color="auto"/>
            </w:tcBorders>
            <w:shd w:val="clear" w:color="auto" w:fill="auto"/>
          </w:tcPr>
          <w:p w14:paraId="3C7CF8AC" w14:textId="17210EB7" w:rsidR="00867CFA" w:rsidRPr="00FA1119" w:rsidRDefault="00867CFA" w:rsidP="00867CFA">
            <w:pPr>
              <w:pStyle w:val="TableParagraph"/>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Confidential minutes were recorded.</w:t>
            </w:r>
          </w:p>
        </w:tc>
      </w:tr>
      <w:tr w:rsidR="00867CFA" w:rsidRPr="008A753B" w14:paraId="5B5E82D0" w14:textId="77777777" w:rsidTr="133984F0">
        <w:tc>
          <w:tcPr>
            <w:tcW w:w="1844" w:type="dxa"/>
            <w:tcBorders>
              <w:top w:val="single" w:sz="4" w:space="0" w:color="auto"/>
              <w:bottom w:val="single" w:sz="4" w:space="0" w:color="auto"/>
            </w:tcBorders>
            <w:shd w:val="clear" w:color="auto" w:fill="auto"/>
          </w:tcPr>
          <w:p w14:paraId="6A4E3A00" w14:textId="3691FF37" w:rsidR="00867CFA" w:rsidRPr="00EC1B11" w:rsidRDefault="00867CFA" w:rsidP="00867CFA">
            <w:pPr>
              <w:pStyle w:val="Heading3"/>
              <w:spacing w:before="60" w:after="60"/>
              <w:ind w:left="-106" w:right="-108"/>
              <w:rPr>
                <w:sz w:val="24"/>
                <w:highlight w:val="yellow"/>
              </w:rPr>
            </w:pPr>
            <w:r w:rsidRPr="00202E3D">
              <w:rPr>
                <w:sz w:val="24"/>
              </w:rPr>
              <w:t>6.6</w:t>
            </w:r>
          </w:p>
        </w:tc>
        <w:tc>
          <w:tcPr>
            <w:tcW w:w="8221" w:type="dxa"/>
            <w:gridSpan w:val="2"/>
            <w:tcBorders>
              <w:top w:val="single" w:sz="4" w:space="0" w:color="auto"/>
              <w:bottom w:val="single" w:sz="4" w:space="0" w:color="auto"/>
            </w:tcBorders>
            <w:shd w:val="clear" w:color="auto" w:fill="auto"/>
          </w:tcPr>
          <w:p w14:paraId="7B01E719" w14:textId="6402CD26" w:rsidR="00867CFA" w:rsidRDefault="00867CFA" w:rsidP="00867CFA">
            <w:pPr>
              <w:rPr>
                <w:rFonts w:ascii="Calibri" w:hAnsi="Calibri" w:cs="Calibri"/>
                <w:bCs/>
                <w:sz w:val="24"/>
                <w:szCs w:val="24"/>
              </w:rPr>
            </w:pPr>
            <w:r>
              <w:rPr>
                <w:rFonts w:ascii="Calibri" w:hAnsi="Calibri" w:cs="Calibri"/>
                <w:bCs/>
                <w:sz w:val="24"/>
                <w:szCs w:val="24"/>
              </w:rPr>
              <w:t xml:space="preserve">The Committee advised that the following (from the Board Priorities Action Plan) should be added to the scope of the 2024/25 Board Effectiveness Review as they </w:t>
            </w:r>
            <w:proofErr w:type="gramStart"/>
            <w:r>
              <w:rPr>
                <w:rFonts w:ascii="Calibri" w:hAnsi="Calibri" w:cs="Calibri"/>
                <w:bCs/>
                <w:sz w:val="24"/>
                <w:szCs w:val="24"/>
              </w:rPr>
              <w:t>are connected with</w:t>
            </w:r>
            <w:proofErr w:type="gramEnd"/>
            <w:r>
              <w:rPr>
                <w:rFonts w:ascii="Calibri" w:hAnsi="Calibri" w:cs="Calibri"/>
                <w:bCs/>
                <w:sz w:val="24"/>
                <w:szCs w:val="24"/>
              </w:rPr>
              <w:t xml:space="preserve"> the size and balance of experience and expertise on the Committees.   </w:t>
            </w:r>
          </w:p>
          <w:p w14:paraId="44C6EF7D" w14:textId="27FE77D4" w:rsidR="00867CFA" w:rsidRPr="00E2582B" w:rsidRDefault="00867CFA" w:rsidP="00F52677">
            <w:pPr>
              <w:pStyle w:val="ListParagraph"/>
              <w:numPr>
                <w:ilvl w:val="0"/>
                <w:numId w:val="4"/>
              </w:numPr>
              <w:ind w:left="318"/>
              <w:rPr>
                <w:rFonts w:ascii="Calibri" w:hAnsi="Calibri" w:cs="Calibri"/>
                <w:bCs/>
                <w:sz w:val="24"/>
                <w:szCs w:val="24"/>
              </w:rPr>
            </w:pPr>
            <w:r w:rsidRPr="00E2582B">
              <w:rPr>
                <w:rFonts w:ascii="Calibri" w:hAnsi="Calibri" w:cs="Calibri"/>
                <w:b/>
                <w:sz w:val="24"/>
                <w:szCs w:val="24"/>
              </w:rPr>
              <w:t>Committee rotation</w:t>
            </w:r>
            <w:r>
              <w:rPr>
                <w:rFonts w:ascii="Calibri" w:hAnsi="Calibri" w:cs="Calibri"/>
                <w:b/>
                <w:sz w:val="24"/>
                <w:szCs w:val="24"/>
              </w:rPr>
              <w:t>.</w:t>
            </w:r>
            <w:r w:rsidRPr="00E2582B">
              <w:rPr>
                <w:rFonts w:ascii="Calibri" w:hAnsi="Calibri" w:cs="Calibri"/>
                <w:bCs/>
                <w:sz w:val="24"/>
                <w:szCs w:val="24"/>
              </w:rPr>
              <w:t xml:space="preserve"> </w:t>
            </w:r>
            <w:r w:rsidRPr="007066D4">
              <w:rPr>
                <w:rFonts w:ascii="Calibri" w:hAnsi="Calibri" w:cs="Calibri"/>
                <w:bCs/>
                <w:sz w:val="24"/>
                <w:szCs w:val="24"/>
              </w:rPr>
              <w:t>Board Effectiveness Review outcomes</w:t>
            </w:r>
            <w:r>
              <w:rPr>
                <w:rFonts w:ascii="Calibri" w:hAnsi="Calibri" w:cs="Calibri"/>
                <w:bCs/>
                <w:sz w:val="24"/>
                <w:szCs w:val="24"/>
              </w:rPr>
              <w:t xml:space="preserve"> in connection with size and structure of the Board and its Committees</w:t>
            </w:r>
            <w:r w:rsidRPr="007066D4">
              <w:rPr>
                <w:rFonts w:ascii="Calibri" w:hAnsi="Calibri" w:cs="Calibri"/>
                <w:bCs/>
                <w:sz w:val="24"/>
                <w:szCs w:val="24"/>
              </w:rPr>
              <w:t xml:space="preserve"> to enable </w:t>
            </w:r>
            <w:r>
              <w:rPr>
                <w:rFonts w:ascii="Calibri" w:hAnsi="Calibri" w:cs="Calibri"/>
                <w:bCs/>
                <w:sz w:val="24"/>
                <w:szCs w:val="24"/>
              </w:rPr>
              <w:t xml:space="preserve">future </w:t>
            </w:r>
            <w:r w:rsidRPr="007066D4">
              <w:rPr>
                <w:rFonts w:ascii="Calibri" w:hAnsi="Calibri" w:cs="Calibri"/>
                <w:bCs/>
                <w:sz w:val="24"/>
                <w:szCs w:val="24"/>
              </w:rPr>
              <w:t xml:space="preserve">membership changes to </w:t>
            </w:r>
            <w:r>
              <w:rPr>
                <w:rFonts w:ascii="Calibri" w:hAnsi="Calibri" w:cs="Calibri"/>
                <w:bCs/>
                <w:sz w:val="24"/>
                <w:szCs w:val="24"/>
              </w:rPr>
              <w:t xml:space="preserve">continue to </w:t>
            </w:r>
            <w:r w:rsidRPr="007066D4">
              <w:rPr>
                <w:rFonts w:ascii="Calibri" w:hAnsi="Calibri" w:cs="Calibri"/>
                <w:bCs/>
                <w:sz w:val="24"/>
                <w:szCs w:val="24"/>
              </w:rPr>
              <w:t xml:space="preserve">be considered by GNC in a structured, fair and equitable process as part of its succession planning.  It was commented that members should serve the term </w:t>
            </w:r>
            <w:r w:rsidRPr="00E2582B">
              <w:rPr>
                <w:rFonts w:ascii="Calibri" w:hAnsi="Calibri" w:cs="Calibri"/>
                <w:bCs/>
                <w:sz w:val="24"/>
                <w:szCs w:val="24"/>
              </w:rPr>
              <w:t xml:space="preserve">of office specified at the time of appointment to a </w:t>
            </w:r>
            <w:proofErr w:type="gramStart"/>
            <w:r w:rsidRPr="00E2582B">
              <w:rPr>
                <w:rFonts w:ascii="Calibri" w:hAnsi="Calibri" w:cs="Calibri"/>
                <w:bCs/>
                <w:sz w:val="24"/>
                <w:szCs w:val="24"/>
              </w:rPr>
              <w:t>Committee</w:t>
            </w:r>
            <w:proofErr w:type="gramEnd"/>
            <w:r w:rsidRPr="00E2582B">
              <w:rPr>
                <w:rFonts w:ascii="Calibri" w:hAnsi="Calibri" w:cs="Calibri"/>
                <w:bCs/>
                <w:sz w:val="24"/>
                <w:szCs w:val="24"/>
              </w:rPr>
              <w:t xml:space="preserve">.  </w:t>
            </w:r>
          </w:p>
          <w:p w14:paraId="56141460" w14:textId="4D1FB9C5" w:rsidR="00867CFA" w:rsidRPr="00C42FA7" w:rsidRDefault="00867CFA" w:rsidP="00F52677">
            <w:pPr>
              <w:pStyle w:val="ListParagraph"/>
              <w:numPr>
                <w:ilvl w:val="0"/>
                <w:numId w:val="4"/>
              </w:numPr>
              <w:ind w:left="318"/>
              <w:rPr>
                <w:rFonts w:ascii="Calibri" w:hAnsi="Calibri" w:cs="Calibri"/>
                <w:bCs/>
                <w:sz w:val="24"/>
                <w:szCs w:val="24"/>
              </w:rPr>
            </w:pPr>
            <w:r w:rsidRPr="00E2582B">
              <w:rPr>
                <w:rFonts w:ascii="Calibri" w:hAnsi="Calibri" w:cs="Calibri"/>
                <w:b/>
                <w:sz w:val="24"/>
                <w:szCs w:val="24"/>
              </w:rPr>
              <w:t xml:space="preserve">Governor engagement / </w:t>
            </w:r>
            <w:r w:rsidRPr="009B3C95">
              <w:rPr>
                <w:rFonts w:ascii="Calibri" w:hAnsi="Calibri" w:cs="Calibri"/>
                <w:b/>
                <w:sz w:val="24"/>
                <w:szCs w:val="24"/>
              </w:rPr>
              <w:t>link activity</w:t>
            </w:r>
            <w:r w:rsidRPr="008968A4">
              <w:rPr>
                <w:rFonts w:ascii="Calibri" w:hAnsi="Calibri" w:cs="Calibri"/>
                <w:b/>
                <w:sz w:val="24"/>
                <w:szCs w:val="24"/>
              </w:rPr>
              <w:t xml:space="preserve"> </w:t>
            </w:r>
            <w:r w:rsidRPr="008968A4">
              <w:rPr>
                <w:rFonts w:ascii="Calibri" w:hAnsi="Calibri" w:cs="Calibri"/>
                <w:bCs/>
                <w:sz w:val="24"/>
                <w:szCs w:val="24"/>
              </w:rPr>
              <w:t>There was currently one formal link role for Safeguarding</w:t>
            </w:r>
            <w:r w:rsidR="009B3C95">
              <w:rPr>
                <w:rFonts w:ascii="Calibri" w:hAnsi="Calibri" w:cs="Calibri"/>
                <w:bCs/>
                <w:sz w:val="24"/>
                <w:szCs w:val="24"/>
              </w:rPr>
              <w:t xml:space="preserve"> which is in addition to any other formal committee roles which governors have </w:t>
            </w:r>
            <w:proofErr w:type="spellStart"/>
            <w:r w:rsidR="009B3C95">
              <w:rPr>
                <w:rFonts w:ascii="Calibri" w:hAnsi="Calibri" w:cs="Calibri"/>
                <w:bCs/>
                <w:sz w:val="24"/>
                <w:szCs w:val="24"/>
              </w:rPr>
              <w:t>e.g</w:t>
            </w:r>
            <w:proofErr w:type="spellEnd"/>
            <w:r w:rsidR="009B3C95">
              <w:rPr>
                <w:rFonts w:ascii="Calibri" w:hAnsi="Calibri" w:cs="Calibri"/>
                <w:bCs/>
                <w:sz w:val="24"/>
                <w:szCs w:val="24"/>
              </w:rPr>
              <w:t xml:space="preserve"> the Equality, Diversity and Inclusion Committee</w:t>
            </w:r>
            <w:r w:rsidRPr="008968A4">
              <w:rPr>
                <w:rFonts w:ascii="Calibri" w:hAnsi="Calibri" w:cs="Calibri"/>
                <w:bCs/>
                <w:sz w:val="24"/>
                <w:szCs w:val="24"/>
              </w:rPr>
              <w:t xml:space="preserve">.  Areas for consideration previously raised were in relation to KPI reporting, Apprenticeships and Student Recruitment. </w:t>
            </w:r>
          </w:p>
        </w:tc>
      </w:tr>
      <w:tr w:rsidR="00867CFA" w:rsidRPr="008A753B" w14:paraId="265D23A1" w14:textId="77777777" w:rsidTr="133984F0">
        <w:tc>
          <w:tcPr>
            <w:tcW w:w="1844" w:type="dxa"/>
            <w:tcBorders>
              <w:top w:val="single" w:sz="4" w:space="0" w:color="auto"/>
              <w:bottom w:val="single" w:sz="4" w:space="0" w:color="auto"/>
            </w:tcBorders>
            <w:shd w:val="clear" w:color="auto" w:fill="auto"/>
          </w:tcPr>
          <w:p w14:paraId="3DCE9C10" w14:textId="169A7244" w:rsidR="00867CFA" w:rsidRPr="002F62B7" w:rsidRDefault="00867CFA" w:rsidP="00867CFA">
            <w:pPr>
              <w:pStyle w:val="Heading3"/>
              <w:spacing w:before="60" w:after="60"/>
              <w:ind w:left="-106" w:right="-108"/>
              <w:rPr>
                <w:sz w:val="24"/>
              </w:rPr>
            </w:pPr>
            <w:r>
              <w:rPr>
                <w:sz w:val="24"/>
              </w:rPr>
              <w:t>6.7</w:t>
            </w:r>
          </w:p>
        </w:tc>
        <w:tc>
          <w:tcPr>
            <w:tcW w:w="8221" w:type="dxa"/>
            <w:gridSpan w:val="2"/>
            <w:tcBorders>
              <w:top w:val="single" w:sz="4" w:space="0" w:color="auto"/>
              <w:bottom w:val="single" w:sz="4" w:space="0" w:color="auto"/>
            </w:tcBorders>
            <w:shd w:val="clear" w:color="auto" w:fill="auto"/>
          </w:tcPr>
          <w:p w14:paraId="4E9A781D" w14:textId="77777777" w:rsidR="00D44136" w:rsidRDefault="00867CFA" w:rsidP="00867CFA">
            <w:pPr>
              <w:rPr>
                <w:b/>
                <w:bCs/>
                <w:sz w:val="24"/>
                <w:szCs w:val="24"/>
              </w:rPr>
            </w:pPr>
            <w:r w:rsidRPr="00FA1119">
              <w:rPr>
                <w:b/>
                <w:bCs/>
                <w:sz w:val="24"/>
                <w:szCs w:val="24"/>
              </w:rPr>
              <w:t xml:space="preserve">Action: </w:t>
            </w:r>
          </w:p>
          <w:p w14:paraId="5C3FBF20" w14:textId="77777777" w:rsidR="00D24830" w:rsidRPr="004B4E5F" w:rsidRDefault="00B73A89" w:rsidP="00F52677">
            <w:pPr>
              <w:pStyle w:val="ListParagraph"/>
              <w:numPr>
                <w:ilvl w:val="0"/>
                <w:numId w:val="10"/>
              </w:numPr>
              <w:ind w:left="318" w:hanging="260"/>
              <w:rPr>
                <w:rFonts w:ascii="Calibri" w:hAnsi="Calibri" w:cs="Calibri"/>
                <w:bCs/>
                <w:sz w:val="24"/>
                <w:szCs w:val="24"/>
              </w:rPr>
            </w:pPr>
            <w:r w:rsidRPr="007B084C">
              <w:rPr>
                <w:sz w:val="24"/>
                <w:szCs w:val="24"/>
              </w:rPr>
              <w:t xml:space="preserve">The University Secretary’s Report to the Board in March 2024 would outline the </w:t>
            </w:r>
            <w:r w:rsidR="00305EA9" w:rsidRPr="007B084C">
              <w:rPr>
                <w:sz w:val="24"/>
                <w:szCs w:val="24"/>
              </w:rPr>
              <w:t xml:space="preserve">position with recruitment procedures and </w:t>
            </w:r>
            <w:r w:rsidR="009728CA" w:rsidRPr="007B084C">
              <w:rPr>
                <w:sz w:val="24"/>
                <w:szCs w:val="24"/>
              </w:rPr>
              <w:t>timelines.</w:t>
            </w:r>
          </w:p>
          <w:p w14:paraId="3A45E489" w14:textId="554ACCE0" w:rsidR="004B4E5F" w:rsidRPr="004B4E5F" w:rsidRDefault="004B4E5F" w:rsidP="00F52677">
            <w:pPr>
              <w:pStyle w:val="ListParagraph"/>
              <w:numPr>
                <w:ilvl w:val="0"/>
                <w:numId w:val="10"/>
              </w:numPr>
              <w:ind w:left="318" w:hanging="260"/>
              <w:rPr>
                <w:sz w:val="24"/>
                <w:szCs w:val="24"/>
              </w:rPr>
            </w:pPr>
            <w:r w:rsidRPr="007B084C">
              <w:rPr>
                <w:sz w:val="24"/>
                <w:szCs w:val="24"/>
              </w:rPr>
              <w:t>Committee Secretary to progress the actions arising in connection with the Board membership matters.</w:t>
            </w:r>
          </w:p>
        </w:tc>
      </w:tr>
      <w:tr w:rsidR="00867CFA" w:rsidRPr="008A753B" w14:paraId="7C0DF7A8" w14:textId="77777777" w:rsidTr="133984F0">
        <w:tc>
          <w:tcPr>
            <w:tcW w:w="1844" w:type="dxa"/>
            <w:tcBorders>
              <w:top w:val="single" w:sz="4" w:space="0" w:color="auto"/>
              <w:bottom w:val="single" w:sz="4" w:space="0" w:color="auto"/>
            </w:tcBorders>
            <w:shd w:val="clear" w:color="auto" w:fill="D9D9D9" w:themeFill="background1" w:themeFillShade="D9"/>
          </w:tcPr>
          <w:p w14:paraId="2609B1C6" w14:textId="7577E2AB" w:rsidR="00867CFA" w:rsidRPr="00E0367A" w:rsidRDefault="00867CFA" w:rsidP="00867CFA">
            <w:pPr>
              <w:pStyle w:val="Heading3"/>
              <w:spacing w:before="60" w:after="60"/>
              <w:ind w:left="-106" w:right="-108"/>
              <w:rPr>
                <w:sz w:val="20"/>
                <w:szCs w:val="20"/>
              </w:rPr>
            </w:pPr>
            <w:r>
              <w:t>GNC_2024_03_05_07</w:t>
            </w:r>
          </w:p>
        </w:tc>
        <w:tc>
          <w:tcPr>
            <w:tcW w:w="6094" w:type="dxa"/>
            <w:tcBorders>
              <w:top w:val="single" w:sz="4" w:space="0" w:color="auto"/>
              <w:bottom w:val="single" w:sz="4" w:space="0" w:color="auto"/>
            </w:tcBorders>
            <w:shd w:val="clear" w:color="auto" w:fill="D9D9D9" w:themeFill="background1" w:themeFillShade="D9"/>
          </w:tcPr>
          <w:p w14:paraId="5A706618" w14:textId="5293CBBE" w:rsidR="00867CFA" w:rsidRPr="00780771" w:rsidRDefault="00867CFA" w:rsidP="00867CFA">
            <w:pPr>
              <w:spacing w:before="60" w:after="60"/>
              <w:rPr>
                <w:b/>
                <w:bCs/>
                <w:sz w:val="24"/>
                <w:szCs w:val="24"/>
              </w:rPr>
            </w:pPr>
            <w:r>
              <w:rPr>
                <w:b/>
                <w:bCs/>
                <w:sz w:val="24"/>
                <w:szCs w:val="24"/>
              </w:rPr>
              <w:t xml:space="preserve">APPOINTMENT OF NEW </w:t>
            </w:r>
            <w:r w:rsidRPr="00780771">
              <w:rPr>
                <w:b/>
                <w:bCs/>
                <w:sz w:val="24"/>
                <w:szCs w:val="24"/>
              </w:rPr>
              <w:t>CHANCELLOR</w:t>
            </w:r>
          </w:p>
        </w:tc>
        <w:tc>
          <w:tcPr>
            <w:tcW w:w="2127" w:type="dxa"/>
            <w:tcBorders>
              <w:top w:val="single" w:sz="4" w:space="0" w:color="auto"/>
              <w:bottom w:val="single" w:sz="4" w:space="0" w:color="auto"/>
            </w:tcBorders>
            <w:shd w:val="clear" w:color="auto" w:fill="D9D9D9" w:themeFill="background1" w:themeFillShade="D9"/>
          </w:tcPr>
          <w:p w14:paraId="0A1385EC" w14:textId="40EBCC8E" w:rsidR="00867CFA" w:rsidRDefault="00867CFA" w:rsidP="00867CFA">
            <w:pPr>
              <w:spacing w:before="60" w:after="60"/>
              <w:ind w:left="-72"/>
              <w:jc w:val="right"/>
              <w:rPr>
                <w:color w:val="000000" w:themeColor="text1"/>
                <w:sz w:val="18"/>
                <w:szCs w:val="18"/>
              </w:rPr>
            </w:pPr>
            <w:r>
              <w:rPr>
                <w:color w:val="000000" w:themeColor="text1"/>
                <w:sz w:val="18"/>
                <w:szCs w:val="18"/>
              </w:rPr>
              <w:t>GNC_2024_03_05_P06</w:t>
            </w:r>
          </w:p>
          <w:p w14:paraId="53468EFE" w14:textId="6F4C8385" w:rsidR="00867CFA" w:rsidRDefault="00867CFA" w:rsidP="00867CFA">
            <w:pPr>
              <w:spacing w:before="60" w:after="60"/>
              <w:ind w:left="-72"/>
              <w:jc w:val="right"/>
              <w:rPr>
                <w:color w:val="000000" w:themeColor="text1"/>
                <w:sz w:val="18"/>
                <w:szCs w:val="18"/>
              </w:rPr>
            </w:pPr>
            <w:r>
              <w:rPr>
                <w:color w:val="000000" w:themeColor="text1"/>
                <w:sz w:val="18"/>
                <w:szCs w:val="18"/>
              </w:rPr>
              <w:t>Confidential</w:t>
            </w:r>
          </w:p>
          <w:p w14:paraId="250997B6" w14:textId="2B5F17A9" w:rsidR="00867CFA" w:rsidRPr="008A753B" w:rsidRDefault="00867CFA" w:rsidP="00867CFA">
            <w:pPr>
              <w:spacing w:before="60" w:after="60"/>
              <w:ind w:right="-109"/>
              <w:jc w:val="right"/>
              <w:rPr>
                <w:sz w:val="24"/>
                <w:szCs w:val="24"/>
              </w:rPr>
            </w:pPr>
          </w:p>
        </w:tc>
      </w:tr>
      <w:tr w:rsidR="00867CFA" w:rsidRPr="008A753B" w14:paraId="678835B4" w14:textId="77777777" w:rsidTr="133984F0">
        <w:tc>
          <w:tcPr>
            <w:tcW w:w="1844" w:type="dxa"/>
            <w:tcBorders>
              <w:top w:val="single" w:sz="4" w:space="0" w:color="auto"/>
              <w:bottom w:val="single" w:sz="4" w:space="0" w:color="auto"/>
            </w:tcBorders>
          </w:tcPr>
          <w:p w14:paraId="5B0664EA" w14:textId="6C674F8E" w:rsidR="00867CFA" w:rsidRDefault="00867CFA" w:rsidP="00867CFA">
            <w:pPr>
              <w:spacing w:before="60" w:after="60"/>
              <w:ind w:left="-106" w:right="-108"/>
              <w:rPr>
                <w:sz w:val="24"/>
                <w:szCs w:val="24"/>
              </w:rPr>
            </w:pPr>
            <w:r>
              <w:rPr>
                <w:sz w:val="24"/>
                <w:szCs w:val="24"/>
              </w:rPr>
              <w:t>7.1</w:t>
            </w:r>
          </w:p>
        </w:tc>
        <w:tc>
          <w:tcPr>
            <w:tcW w:w="8221" w:type="dxa"/>
            <w:gridSpan w:val="2"/>
            <w:tcBorders>
              <w:top w:val="single" w:sz="4" w:space="0" w:color="auto"/>
              <w:bottom w:val="single" w:sz="4" w:space="0" w:color="auto"/>
            </w:tcBorders>
          </w:tcPr>
          <w:p w14:paraId="1F5A5554" w14:textId="78774D7E" w:rsidR="00867CFA" w:rsidRPr="003C4006" w:rsidRDefault="00867CFA" w:rsidP="00867CFA">
            <w:pPr>
              <w:pStyle w:val="ListParagraph"/>
              <w:spacing w:before="60" w:after="60"/>
              <w:ind w:left="33"/>
              <w:rPr>
                <w:rFonts w:ascii="Calibri" w:eastAsia="Calibri" w:hAnsi="Calibri" w:cs="Calibri"/>
                <w:sz w:val="24"/>
                <w:szCs w:val="24"/>
              </w:rPr>
            </w:pPr>
            <w:r w:rsidRPr="00AD4A15">
              <w:rPr>
                <w:rFonts w:ascii="Calibri" w:eastAsia="Calibri" w:hAnsi="Calibri" w:cs="Calibri"/>
                <w:sz w:val="24"/>
                <w:szCs w:val="24"/>
              </w:rPr>
              <w:t xml:space="preserve">The Committee </w:t>
            </w:r>
            <w:r w:rsidRPr="00AD4A15">
              <w:rPr>
                <w:rFonts w:ascii="Calibri" w:eastAsia="Calibri" w:hAnsi="Calibri" w:cs="Calibri"/>
                <w:b/>
                <w:bCs/>
                <w:sz w:val="24"/>
                <w:szCs w:val="24"/>
              </w:rPr>
              <w:t>noted</w:t>
            </w:r>
            <w:r w:rsidRPr="00AD4A15">
              <w:rPr>
                <w:rFonts w:ascii="Calibri" w:eastAsia="Calibri" w:hAnsi="Calibri" w:cs="Calibri"/>
                <w:sz w:val="24"/>
                <w:szCs w:val="24"/>
              </w:rPr>
              <w:t xml:space="preserve"> the</w:t>
            </w:r>
            <w:r>
              <w:rPr>
                <w:rFonts w:ascii="Calibri" w:eastAsia="Calibri" w:hAnsi="Calibri" w:cs="Calibri"/>
                <w:sz w:val="24"/>
                <w:szCs w:val="24"/>
              </w:rPr>
              <w:t xml:space="preserve"> progress report and </w:t>
            </w:r>
            <w:r w:rsidRPr="00A720DD">
              <w:rPr>
                <w:rFonts w:ascii="Calibri" w:eastAsia="Calibri" w:hAnsi="Calibri" w:cs="Calibri"/>
                <w:b/>
                <w:bCs/>
                <w:sz w:val="24"/>
                <w:szCs w:val="24"/>
              </w:rPr>
              <w:t>considered</w:t>
            </w:r>
            <w:r>
              <w:rPr>
                <w:rFonts w:ascii="Calibri" w:eastAsia="Calibri" w:hAnsi="Calibri" w:cs="Calibri"/>
                <w:sz w:val="24"/>
                <w:szCs w:val="24"/>
              </w:rPr>
              <w:t xml:space="preserve"> the next steps. A confidential minute was recorded. </w:t>
            </w:r>
          </w:p>
        </w:tc>
      </w:tr>
      <w:tr w:rsidR="00867CFA" w:rsidRPr="008A753B" w14:paraId="2F80F666" w14:textId="77777777" w:rsidTr="133984F0">
        <w:tc>
          <w:tcPr>
            <w:tcW w:w="1844" w:type="dxa"/>
            <w:tcBorders>
              <w:top w:val="single" w:sz="4" w:space="0" w:color="auto"/>
              <w:bottom w:val="single" w:sz="4" w:space="0" w:color="auto"/>
            </w:tcBorders>
          </w:tcPr>
          <w:p w14:paraId="43528768" w14:textId="68779309" w:rsidR="00867CFA" w:rsidRDefault="00867CFA" w:rsidP="00867CFA">
            <w:pPr>
              <w:spacing w:before="60" w:after="60"/>
              <w:ind w:left="-106" w:right="-108"/>
              <w:rPr>
                <w:sz w:val="24"/>
                <w:szCs w:val="24"/>
              </w:rPr>
            </w:pPr>
            <w:r>
              <w:rPr>
                <w:sz w:val="24"/>
                <w:szCs w:val="24"/>
              </w:rPr>
              <w:t>7.2</w:t>
            </w:r>
          </w:p>
        </w:tc>
        <w:tc>
          <w:tcPr>
            <w:tcW w:w="8221" w:type="dxa"/>
            <w:gridSpan w:val="2"/>
            <w:tcBorders>
              <w:top w:val="single" w:sz="4" w:space="0" w:color="auto"/>
              <w:bottom w:val="single" w:sz="4" w:space="0" w:color="auto"/>
            </w:tcBorders>
          </w:tcPr>
          <w:p w14:paraId="50217B38" w14:textId="3664EB5A" w:rsidR="00867CFA" w:rsidRPr="00A27654" w:rsidRDefault="00867CFA" w:rsidP="00867CFA">
            <w:pPr>
              <w:pStyle w:val="TableParagraph"/>
              <w:rPr>
                <w:sz w:val="24"/>
                <w:szCs w:val="24"/>
              </w:rPr>
            </w:pPr>
            <w:r>
              <w:rPr>
                <w:sz w:val="24"/>
                <w:szCs w:val="24"/>
              </w:rPr>
              <w:t xml:space="preserve">The Committee </w:t>
            </w:r>
            <w:r w:rsidRPr="00741E1E">
              <w:rPr>
                <w:b/>
                <w:bCs/>
                <w:sz w:val="24"/>
                <w:szCs w:val="24"/>
              </w:rPr>
              <w:t>approve</w:t>
            </w:r>
            <w:r>
              <w:rPr>
                <w:b/>
                <w:bCs/>
                <w:sz w:val="24"/>
                <w:szCs w:val="24"/>
              </w:rPr>
              <w:t>d</w:t>
            </w:r>
            <w:r>
              <w:rPr>
                <w:sz w:val="24"/>
                <w:szCs w:val="24"/>
              </w:rPr>
              <w:t xml:space="preserve"> the </w:t>
            </w:r>
            <w:r w:rsidRPr="00062036">
              <w:rPr>
                <w:sz w:val="24"/>
                <w:szCs w:val="24"/>
              </w:rPr>
              <w:t xml:space="preserve">process and timeline for the </w:t>
            </w:r>
            <w:r w:rsidRPr="002420F3">
              <w:rPr>
                <w:sz w:val="24"/>
                <w:szCs w:val="24"/>
              </w:rPr>
              <w:t>appointment of the next Chancellor of Sheffield Hallam University</w:t>
            </w:r>
            <w:r>
              <w:rPr>
                <w:sz w:val="24"/>
                <w:szCs w:val="24"/>
              </w:rPr>
              <w:t xml:space="preserve"> and the role </w:t>
            </w:r>
            <w:r w:rsidR="00AA05CC">
              <w:rPr>
                <w:sz w:val="24"/>
                <w:szCs w:val="24"/>
              </w:rPr>
              <w:t xml:space="preserve">description </w:t>
            </w:r>
            <w:r>
              <w:rPr>
                <w:sz w:val="24"/>
                <w:szCs w:val="24"/>
              </w:rPr>
              <w:t xml:space="preserve">and </w:t>
            </w:r>
            <w:r w:rsidRPr="00D074DE">
              <w:rPr>
                <w:sz w:val="24"/>
                <w:szCs w:val="24"/>
              </w:rPr>
              <w:t xml:space="preserve">person specification for </w:t>
            </w:r>
            <w:r w:rsidRPr="00D074DE">
              <w:rPr>
                <w:b/>
                <w:bCs/>
                <w:sz w:val="24"/>
                <w:szCs w:val="24"/>
              </w:rPr>
              <w:t xml:space="preserve">recommendation </w:t>
            </w:r>
            <w:r w:rsidRPr="00A27654">
              <w:rPr>
                <w:sz w:val="24"/>
                <w:szCs w:val="24"/>
              </w:rPr>
              <w:t>to the Board.</w:t>
            </w:r>
          </w:p>
        </w:tc>
      </w:tr>
      <w:tr w:rsidR="00867CFA" w:rsidRPr="008A753B" w14:paraId="33B5FF35" w14:textId="77777777" w:rsidTr="133984F0">
        <w:tc>
          <w:tcPr>
            <w:tcW w:w="1844" w:type="dxa"/>
            <w:tcBorders>
              <w:top w:val="single" w:sz="4" w:space="0" w:color="auto"/>
              <w:bottom w:val="single" w:sz="4" w:space="0" w:color="auto"/>
            </w:tcBorders>
          </w:tcPr>
          <w:p w14:paraId="02342AD6" w14:textId="7E046392" w:rsidR="00867CFA" w:rsidRDefault="00867CFA" w:rsidP="00867CFA">
            <w:pPr>
              <w:spacing w:before="60" w:after="60"/>
              <w:ind w:left="-106" w:right="-108"/>
              <w:rPr>
                <w:sz w:val="24"/>
                <w:szCs w:val="24"/>
              </w:rPr>
            </w:pPr>
            <w:r>
              <w:rPr>
                <w:sz w:val="24"/>
                <w:szCs w:val="24"/>
              </w:rPr>
              <w:t>7.3</w:t>
            </w:r>
          </w:p>
        </w:tc>
        <w:tc>
          <w:tcPr>
            <w:tcW w:w="8221" w:type="dxa"/>
            <w:gridSpan w:val="2"/>
            <w:tcBorders>
              <w:top w:val="single" w:sz="4" w:space="0" w:color="auto"/>
              <w:bottom w:val="single" w:sz="4" w:space="0" w:color="auto"/>
            </w:tcBorders>
          </w:tcPr>
          <w:p w14:paraId="6D719CDE" w14:textId="6D8A08A5" w:rsidR="00867CFA" w:rsidRDefault="00867CFA" w:rsidP="00867CFA">
            <w:pPr>
              <w:pStyle w:val="ListParagraph"/>
              <w:spacing w:before="60" w:after="60"/>
              <w:ind w:left="33"/>
              <w:rPr>
                <w:rFonts w:ascii="Calibri" w:eastAsia="Calibri" w:hAnsi="Calibri" w:cs="Calibri"/>
                <w:sz w:val="24"/>
                <w:szCs w:val="24"/>
              </w:rPr>
            </w:pPr>
            <w:r>
              <w:rPr>
                <w:rFonts w:ascii="Calibri" w:eastAsia="Calibri" w:hAnsi="Calibri" w:cs="Calibri"/>
                <w:sz w:val="24"/>
                <w:szCs w:val="24"/>
              </w:rPr>
              <w:t>The Committee would be kept informed of progress including a report to the meeting in June 2024.</w:t>
            </w:r>
          </w:p>
          <w:p w14:paraId="265C0845" w14:textId="65956DC1" w:rsidR="00867CFA" w:rsidRDefault="00867CFA" w:rsidP="00867CFA">
            <w:pPr>
              <w:pStyle w:val="TableParagraph"/>
              <w:rPr>
                <w:sz w:val="24"/>
                <w:szCs w:val="24"/>
              </w:rPr>
            </w:pPr>
            <w:r w:rsidRPr="00A73698">
              <w:rPr>
                <w:b/>
                <w:bCs/>
                <w:sz w:val="24"/>
                <w:szCs w:val="24"/>
              </w:rPr>
              <w:t>Action:</w:t>
            </w:r>
            <w:r>
              <w:rPr>
                <w:sz w:val="24"/>
                <w:szCs w:val="24"/>
              </w:rPr>
              <w:t xml:space="preserve"> University Secretary</w:t>
            </w:r>
          </w:p>
        </w:tc>
      </w:tr>
      <w:tr w:rsidR="00867CFA" w:rsidRPr="008A753B" w14:paraId="6D9D30E8" w14:textId="77777777" w:rsidTr="133984F0">
        <w:tc>
          <w:tcPr>
            <w:tcW w:w="1844" w:type="dxa"/>
            <w:tcBorders>
              <w:top w:val="single" w:sz="4" w:space="0" w:color="auto"/>
              <w:bottom w:val="single" w:sz="4" w:space="0" w:color="auto"/>
            </w:tcBorders>
            <w:shd w:val="clear" w:color="auto" w:fill="D9D9D9" w:themeFill="background1" w:themeFillShade="D9"/>
          </w:tcPr>
          <w:p w14:paraId="55B55168" w14:textId="0D6BE475" w:rsidR="00867CFA" w:rsidRPr="008A753B" w:rsidRDefault="00867CFA" w:rsidP="00867CFA">
            <w:pPr>
              <w:pStyle w:val="Heading3"/>
              <w:spacing w:before="60" w:after="60"/>
              <w:ind w:left="-106" w:right="-108"/>
              <w:rPr>
                <w:sz w:val="24"/>
              </w:rPr>
            </w:pPr>
            <w:r>
              <w:t>GNC_2024_03_05_08</w:t>
            </w:r>
          </w:p>
        </w:tc>
        <w:tc>
          <w:tcPr>
            <w:tcW w:w="6094" w:type="dxa"/>
            <w:tcBorders>
              <w:top w:val="single" w:sz="4" w:space="0" w:color="auto"/>
              <w:bottom w:val="single" w:sz="4" w:space="0" w:color="auto"/>
            </w:tcBorders>
            <w:shd w:val="clear" w:color="auto" w:fill="D9D9D9" w:themeFill="background1" w:themeFillShade="D9"/>
          </w:tcPr>
          <w:p w14:paraId="44C349EF" w14:textId="2116C7C7" w:rsidR="00867CFA" w:rsidRPr="008A753B" w:rsidRDefault="00867CFA" w:rsidP="00867CFA">
            <w:pPr>
              <w:pStyle w:val="Heading2"/>
            </w:pPr>
            <w:r>
              <w:t>BOARD EFFECTIVENESS REVIEW (BER)</w:t>
            </w:r>
          </w:p>
        </w:tc>
        <w:tc>
          <w:tcPr>
            <w:tcW w:w="2127" w:type="dxa"/>
            <w:tcBorders>
              <w:top w:val="single" w:sz="4" w:space="0" w:color="auto"/>
              <w:bottom w:val="single" w:sz="4" w:space="0" w:color="auto"/>
            </w:tcBorders>
            <w:shd w:val="clear" w:color="auto" w:fill="D9D9D9" w:themeFill="background1" w:themeFillShade="D9"/>
          </w:tcPr>
          <w:p w14:paraId="4E2F3092" w14:textId="60629FB3" w:rsidR="00867CFA" w:rsidRDefault="00867CFA" w:rsidP="00867CFA">
            <w:pPr>
              <w:spacing w:before="60" w:after="60"/>
              <w:ind w:left="-72"/>
              <w:jc w:val="right"/>
              <w:rPr>
                <w:color w:val="000000" w:themeColor="text1"/>
                <w:sz w:val="18"/>
                <w:szCs w:val="18"/>
              </w:rPr>
            </w:pPr>
            <w:r>
              <w:rPr>
                <w:color w:val="000000" w:themeColor="text1"/>
                <w:sz w:val="18"/>
                <w:szCs w:val="18"/>
              </w:rPr>
              <w:t>GNC_2024_03_05_P07</w:t>
            </w:r>
          </w:p>
          <w:p w14:paraId="54E4EE77" w14:textId="0439758B" w:rsidR="00867CFA" w:rsidRPr="00627D42" w:rsidRDefault="00867CFA" w:rsidP="00867CFA">
            <w:pPr>
              <w:spacing w:before="60" w:after="60"/>
            </w:pPr>
          </w:p>
        </w:tc>
      </w:tr>
      <w:tr w:rsidR="00867CFA" w:rsidRPr="008A753B" w14:paraId="596AF3A1" w14:textId="77777777" w:rsidTr="133984F0">
        <w:tc>
          <w:tcPr>
            <w:tcW w:w="1844" w:type="dxa"/>
            <w:tcBorders>
              <w:top w:val="single" w:sz="4" w:space="0" w:color="auto"/>
              <w:bottom w:val="single" w:sz="4" w:space="0" w:color="auto"/>
            </w:tcBorders>
          </w:tcPr>
          <w:p w14:paraId="45A279A1" w14:textId="53BA2E18" w:rsidR="00867CFA" w:rsidRPr="000663F2" w:rsidRDefault="00867CFA" w:rsidP="00867CFA">
            <w:pPr>
              <w:spacing w:before="60" w:after="60"/>
              <w:ind w:left="-106" w:right="-108"/>
              <w:rPr>
                <w:sz w:val="24"/>
                <w:szCs w:val="24"/>
              </w:rPr>
            </w:pPr>
            <w:r w:rsidRPr="000663F2">
              <w:rPr>
                <w:sz w:val="24"/>
                <w:szCs w:val="24"/>
              </w:rPr>
              <w:t>8.1</w:t>
            </w:r>
          </w:p>
        </w:tc>
        <w:tc>
          <w:tcPr>
            <w:tcW w:w="8221" w:type="dxa"/>
            <w:gridSpan w:val="2"/>
            <w:tcBorders>
              <w:top w:val="single" w:sz="4" w:space="0" w:color="auto"/>
              <w:bottom w:val="single" w:sz="4" w:space="0" w:color="auto"/>
            </w:tcBorders>
          </w:tcPr>
          <w:p w14:paraId="0520E12B" w14:textId="0AB3CFF3" w:rsidR="00867CFA" w:rsidRPr="00EE48C7" w:rsidRDefault="00867CFA" w:rsidP="00867CFA">
            <w:pPr>
              <w:pStyle w:val="TableParagraph"/>
              <w:rPr>
                <w:sz w:val="24"/>
                <w:szCs w:val="24"/>
              </w:rPr>
            </w:pPr>
            <w:r w:rsidRPr="000663F2">
              <w:rPr>
                <w:sz w:val="24"/>
                <w:szCs w:val="24"/>
              </w:rPr>
              <w:t>The CUC code requires that institutions conduct a regular, full and robust review of governance effectiveness, with some degree of independent input.</w:t>
            </w:r>
            <w:r w:rsidRPr="000663F2">
              <w:rPr>
                <w:rFonts w:eastAsia="Times New Roman" w:cstheme="minorHAnsi"/>
                <w:sz w:val="24"/>
                <w:szCs w:val="24"/>
                <w:bdr w:val="none" w:sz="0" w:space="0" w:color="auto" w:frame="1"/>
                <w:lang w:eastAsia="en-GB"/>
              </w:rPr>
              <w:t xml:space="preserve"> </w:t>
            </w:r>
            <w:r>
              <w:rPr>
                <w:rFonts w:eastAsia="Times New Roman" w:cstheme="minorHAnsi"/>
                <w:sz w:val="24"/>
                <w:szCs w:val="24"/>
                <w:bdr w:val="none" w:sz="0" w:space="0" w:color="auto" w:frame="1"/>
                <w:lang w:eastAsia="en-GB"/>
              </w:rPr>
              <w:t xml:space="preserve"> </w:t>
            </w:r>
            <w:r w:rsidRPr="000663F2">
              <w:rPr>
                <w:sz w:val="24"/>
                <w:szCs w:val="24"/>
              </w:rPr>
              <w:t xml:space="preserve">The external review cycle (every three years) is a key opportunity for the Board to reflect on the implementation of previous external and internal actions and recommendations for improvement and to re-test governance arrangements in support of developing University strategy and priorities. </w:t>
            </w:r>
          </w:p>
        </w:tc>
      </w:tr>
      <w:tr w:rsidR="00867CFA" w:rsidRPr="008A753B" w14:paraId="45F8CF1B" w14:textId="77777777" w:rsidTr="133984F0">
        <w:tc>
          <w:tcPr>
            <w:tcW w:w="1844" w:type="dxa"/>
            <w:tcBorders>
              <w:top w:val="single" w:sz="4" w:space="0" w:color="auto"/>
              <w:bottom w:val="single" w:sz="4" w:space="0" w:color="auto"/>
            </w:tcBorders>
          </w:tcPr>
          <w:p w14:paraId="1E6844D8" w14:textId="400B04C8" w:rsidR="00867CFA" w:rsidRPr="000663F2" w:rsidRDefault="00867CFA" w:rsidP="00867CFA">
            <w:pPr>
              <w:spacing w:before="60" w:after="60"/>
              <w:ind w:left="-106" w:right="-108"/>
              <w:rPr>
                <w:sz w:val="24"/>
                <w:szCs w:val="24"/>
              </w:rPr>
            </w:pPr>
            <w:r>
              <w:rPr>
                <w:sz w:val="24"/>
                <w:szCs w:val="24"/>
              </w:rPr>
              <w:lastRenderedPageBreak/>
              <w:t>8.2</w:t>
            </w:r>
          </w:p>
        </w:tc>
        <w:tc>
          <w:tcPr>
            <w:tcW w:w="8221" w:type="dxa"/>
            <w:gridSpan w:val="2"/>
            <w:tcBorders>
              <w:top w:val="single" w:sz="4" w:space="0" w:color="auto"/>
              <w:bottom w:val="single" w:sz="4" w:space="0" w:color="auto"/>
            </w:tcBorders>
          </w:tcPr>
          <w:p w14:paraId="64A4D836" w14:textId="365EF15C" w:rsidR="00867CFA" w:rsidRDefault="00867CFA" w:rsidP="00867CFA">
            <w:pPr>
              <w:rPr>
                <w:rFonts w:eastAsia="Times New Roman" w:cstheme="minorHAnsi"/>
                <w:sz w:val="24"/>
                <w:szCs w:val="24"/>
                <w:bdr w:val="none" w:sz="0" w:space="0" w:color="auto" w:frame="1"/>
                <w:lang w:eastAsia="en-GB"/>
              </w:rPr>
            </w:pPr>
            <w:r w:rsidRPr="000663F2">
              <w:rPr>
                <w:rFonts w:eastAsia="Times New Roman" w:cstheme="minorHAnsi"/>
                <w:sz w:val="24"/>
                <w:szCs w:val="24"/>
                <w:bdr w:val="none" w:sz="0" w:space="0" w:color="auto" w:frame="1"/>
                <w:lang w:eastAsia="en-GB"/>
              </w:rPr>
              <w:t xml:space="preserve">The Committee </w:t>
            </w:r>
            <w:r w:rsidRPr="000663F2">
              <w:rPr>
                <w:rFonts w:eastAsia="Times New Roman" w:cstheme="minorHAnsi"/>
                <w:b/>
                <w:bCs/>
                <w:sz w:val="24"/>
                <w:szCs w:val="24"/>
                <w:bdr w:val="none" w:sz="0" w:space="0" w:color="auto" w:frame="1"/>
                <w:lang w:eastAsia="en-GB"/>
              </w:rPr>
              <w:t>noted</w:t>
            </w:r>
            <w:r w:rsidRPr="000663F2">
              <w:rPr>
                <w:rFonts w:eastAsia="Times New Roman" w:cstheme="minorHAnsi"/>
                <w:sz w:val="24"/>
                <w:szCs w:val="24"/>
                <w:bdr w:val="none" w:sz="0" w:space="0" w:color="auto" w:frame="1"/>
                <w:lang w:eastAsia="en-GB"/>
              </w:rPr>
              <w:t xml:space="preserve"> the report on the proposed scope</w:t>
            </w:r>
            <w:r>
              <w:rPr>
                <w:rFonts w:eastAsia="Times New Roman" w:cstheme="minorHAnsi"/>
                <w:sz w:val="24"/>
                <w:szCs w:val="24"/>
                <w:bdr w:val="none" w:sz="0" w:space="0" w:color="auto" w:frame="1"/>
                <w:lang w:eastAsia="en-GB"/>
              </w:rPr>
              <w:t>, timeline</w:t>
            </w:r>
            <w:r w:rsidRPr="000663F2">
              <w:rPr>
                <w:rFonts w:eastAsia="Times New Roman" w:cstheme="minorHAnsi"/>
                <w:sz w:val="24"/>
                <w:szCs w:val="24"/>
                <w:bdr w:val="none" w:sz="0" w:space="0" w:color="auto" w:frame="1"/>
                <w:lang w:eastAsia="en-GB"/>
              </w:rPr>
              <w:t xml:space="preserve"> and process </w:t>
            </w:r>
            <w:r>
              <w:rPr>
                <w:rFonts w:eastAsia="Times New Roman" w:cstheme="minorHAnsi"/>
                <w:sz w:val="24"/>
                <w:szCs w:val="24"/>
                <w:bdr w:val="none" w:sz="0" w:space="0" w:color="auto" w:frame="1"/>
                <w:lang w:eastAsia="en-GB"/>
              </w:rPr>
              <w:t xml:space="preserve">for </w:t>
            </w:r>
            <w:r w:rsidRPr="000663F2">
              <w:rPr>
                <w:rFonts w:eastAsia="Times New Roman" w:cstheme="minorHAnsi"/>
                <w:sz w:val="24"/>
                <w:szCs w:val="24"/>
                <w:bdr w:val="none" w:sz="0" w:space="0" w:color="auto" w:frame="1"/>
                <w:lang w:eastAsia="en-GB"/>
              </w:rPr>
              <w:t xml:space="preserve">the </w:t>
            </w:r>
            <w:r>
              <w:rPr>
                <w:rFonts w:eastAsia="Times New Roman" w:cstheme="minorHAnsi"/>
                <w:sz w:val="24"/>
                <w:szCs w:val="24"/>
                <w:bdr w:val="none" w:sz="0" w:space="0" w:color="auto" w:frame="1"/>
                <w:lang w:eastAsia="en-GB"/>
              </w:rPr>
              <w:t xml:space="preserve">2024/25 </w:t>
            </w:r>
            <w:r w:rsidRPr="000663F2">
              <w:rPr>
                <w:rFonts w:eastAsia="Times New Roman" w:cstheme="minorHAnsi"/>
                <w:sz w:val="24"/>
                <w:szCs w:val="24"/>
                <w:bdr w:val="none" w:sz="0" w:space="0" w:color="auto" w:frame="1"/>
                <w:lang w:eastAsia="en-GB"/>
              </w:rPr>
              <w:t>Board Effectiveness Review</w:t>
            </w:r>
            <w:r>
              <w:rPr>
                <w:rFonts w:eastAsia="Times New Roman" w:cstheme="minorHAnsi"/>
                <w:sz w:val="24"/>
                <w:szCs w:val="24"/>
                <w:bdr w:val="none" w:sz="0" w:space="0" w:color="auto" w:frame="1"/>
                <w:lang w:eastAsia="en-GB"/>
              </w:rPr>
              <w:t xml:space="preserve"> (BER).</w:t>
            </w:r>
            <w:r w:rsidRPr="000663F2">
              <w:rPr>
                <w:rFonts w:eastAsia="Times New Roman" w:cstheme="minorHAnsi"/>
                <w:sz w:val="24"/>
                <w:szCs w:val="24"/>
                <w:bdr w:val="none" w:sz="0" w:space="0" w:color="auto" w:frame="1"/>
                <w:lang w:eastAsia="en-GB"/>
              </w:rPr>
              <w:t xml:space="preserve">  </w:t>
            </w:r>
            <w:r>
              <w:rPr>
                <w:rFonts w:eastAsia="Times New Roman" w:cstheme="minorHAnsi"/>
                <w:sz w:val="24"/>
                <w:szCs w:val="24"/>
                <w:bdr w:val="none" w:sz="0" w:space="0" w:color="auto" w:frame="1"/>
                <w:lang w:eastAsia="en-GB"/>
              </w:rPr>
              <w:t>The discussion raised the following points:</w:t>
            </w:r>
          </w:p>
          <w:p w14:paraId="23076D5B" w14:textId="739ED708" w:rsidR="00867CFA" w:rsidRPr="00916472" w:rsidRDefault="00867CFA" w:rsidP="00F52677">
            <w:pPr>
              <w:pStyle w:val="ListParagraph"/>
              <w:numPr>
                <w:ilvl w:val="0"/>
                <w:numId w:val="6"/>
              </w:numPr>
              <w:rPr>
                <w:sz w:val="24"/>
                <w:szCs w:val="24"/>
              </w:rPr>
            </w:pPr>
            <w:r w:rsidRPr="00916472">
              <w:rPr>
                <w:sz w:val="24"/>
                <w:szCs w:val="24"/>
              </w:rPr>
              <w:t xml:space="preserve">The </w:t>
            </w:r>
            <w:r>
              <w:rPr>
                <w:sz w:val="24"/>
                <w:szCs w:val="24"/>
              </w:rPr>
              <w:t xml:space="preserve">changes in the external environment since the 2020/21 BER which </w:t>
            </w:r>
            <w:r w:rsidRPr="00916472">
              <w:rPr>
                <w:sz w:val="24"/>
                <w:szCs w:val="24"/>
              </w:rPr>
              <w:t>was primarily conducted during social restriction</w:t>
            </w:r>
            <w:r>
              <w:rPr>
                <w:sz w:val="24"/>
                <w:szCs w:val="24"/>
              </w:rPr>
              <w:t>s</w:t>
            </w:r>
            <w:r w:rsidRPr="00916472">
              <w:rPr>
                <w:sz w:val="24"/>
                <w:szCs w:val="24"/>
              </w:rPr>
              <w:t xml:space="preserve"> due to the Covid-19 pandemic</w:t>
            </w:r>
            <w:r>
              <w:rPr>
                <w:sz w:val="24"/>
                <w:szCs w:val="24"/>
              </w:rPr>
              <w:t xml:space="preserve"> and Board and Committee meetings were held virtually</w:t>
            </w:r>
            <w:r w:rsidRPr="00916472">
              <w:rPr>
                <w:sz w:val="24"/>
                <w:szCs w:val="24"/>
              </w:rPr>
              <w:t xml:space="preserve">.  </w:t>
            </w:r>
          </w:p>
          <w:p w14:paraId="2D1A3D0E" w14:textId="6F52CCF9" w:rsidR="00867CFA" w:rsidRPr="00916472" w:rsidRDefault="00867CFA" w:rsidP="00F52677">
            <w:pPr>
              <w:pStyle w:val="ListParagraph"/>
              <w:numPr>
                <w:ilvl w:val="0"/>
                <w:numId w:val="6"/>
              </w:numPr>
              <w:rPr>
                <w:sz w:val="24"/>
                <w:szCs w:val="24"/>
              </w:rPr>
            </w:pPr>
            <w:r w:rsidRPr="00916472">
              <w:rPr>
                <w:rFonts w:eastAsia="Times New Roman" w:cstheme="minorHAnsi"/>
                <w:sz w:val="24"/>
                <w:szCs w:val="24"/>
                <w:bdr w:val="none" w:sz="0" w:space="0" w:color="auto" w:frame="1"/>
                <w:lang w:eastAsia="en-GB"/>
              </w:rPr>
              <w:t>Th</w:t>
            </w:r>
            <w:r>
              <w:rPr>
                <w:rFonts w:eastAsia="Times New Roman" w:cstheme="minorHAnsi"/>
                <w:sz w:val="24"/>
                <w:szCs w:val="24"/>
                <w:bdr w:val="none" w:sz="0" w:space="0" w:color="auto" w:frame="1"/>
                <w:lang w:eastAsia="en-GB"/>
              </w:rPr>
              <w:t xml:space="preserve">e 2024/25 </w:t>
            </w:r>
            <w:r w:rsidRPr="00916472">
              <w:rPr>
                <w:rFonts w:eastAsia="Times New Roman" w:cstheme="minorHAnsi"/>
                <w:sz w:val="24"/>
                <w:szCs w:val="24"/>
                <w:bdr w:val="none" w:sz="0" w:space="0" w:color="auto" w:frame="1"/>
                <w:lang w:eastAsia="en-GB"/>
              </w:rPr>
              <w:t>review was timely</w:t>
            </w:r>
            <w:r>
              <w:rPr>
                <w:rFonts w:eastAsia="Times New Roman" w:cstheme="minorHAnsi"/>
                <w:sz w:val="24"/>
                <w:szCs w:val="24"/>
                <w:bdr w:val="none" w:sz="0" w:space="0" w:color="auto" w:frame="1"/>
                <w:lang w:eastAsia="en-GB"/>
              </w:rPr>
              <w:t xml:space="preserve"> given the challenges, risks and mitigations being managed by the University in the delivery of the University Strategy.  The review timeline would enable </w:t>
            </w:r>
            <w:r w:rsidRPr="00916472">
              <w:rPr>
                <w:sz w:val="24"/>
                <w:szCs w:val="24"/>
              </w:rPr>
              <w:t>leadership changes to settle.</w:t>
            </w:r>
          </w:p>
          <w:p w14:paraId="62A4FD81" w14:textId="1CFF3C28" w:rsidR="00867CFA" w:rsidRPr="00916472" w:rsidRDefault="00867CFA" w:rsidP="00F52677">
            <w:pPr>
              <w:pStyle w:val="ListParagraph"/>
              <w:numPr>
                <w:ilvl w:val="0"/>
                <w:numId w:val="6"/>
              </w:numPr>
              <w:rPr>
                <w:sz w:val="24"/>
                <w:szCs w:val="24"/>
              </w:rPr>
            </w:pPr>
            <w:r w:rsidRPr="00916472">
              <w:rPr>
                <w:sz w:val="24"/>
                <w:szCs w:val="24"/>
              </w:rPr>
              <w:t xml:space="preserve">There was further work to do to determine the final scope of the </w:t>
            </w:r>
            <w:r>
              <w:rPr>
                <w:sz w:val="24"/>
                <w:szCs w:val="24"/>
              </w:rPr>
              <w:t xml:space="preserve">BER.  This would include the </w:t>
            </w:r>
            <w:r w:rsidRPr="00916472">
              <w:rPr>
                <w:sz w:val="24"/>
                <w:szCs w:val="24"/>
              </w:rPr>
              <w:t>Committees, their size and memberships skills and experience</w:t>
            </w:r>
            <w:r>
              <w:rPr>
                <w:sz w:val="24"/>
                <w:szCs w:val="24"/>
              </w:rPr>
              <w:t xml:space="preserve">.   </w:t>
            </w:r>
          </w:p>
          <w:p w14:paraId="2125E617" w14:textId="0F9528D8" w:rsidR="00867CFA" w:rsidRPr="000663F2" w:rsidRDefault="00867CFA" w:rsidP="00F52677">
            <w:pPr>
              <w:pStyle w:val="ListParagraph"/>
              <w:numPr>
                <w:ilvl w:val="0"/>
                <w:numId w:val="6"/>
              </w:numPr>
              <w:rPr>
                <w:sz w:val="24"/>
                <w:szCs w:val="24"/>
              </w:rPr>
            </w:pPr>
            <w:r>
              <w:rPr>
                <w:sz w:val="24"/>
                <w:szCs w:val="24"/>
              </w:rPr>
              <w:t>T</w:t>
            </w:r>
            <w:r w:rsidRPr="00916472">
              <w:rPr>
                <w:sz w:val="24"/>
                <w:szCs w:val="24"/>
              </w:rPr>
              <w:t xml:space="preserve">he </w:t>
            </w:r>
            <w:r>
              <w:rPr>
                <w:sz w:val="24"/>
                <w:szCs w:val="24"/>
              </w:rPr>
              <w:t xml:space="preserve">BER should benchmark the </w:t>
            </w:r>
            <w:r w:rsidRPr="00916472">
              <w:rPr>
                <w:sz w:val="24"/>
                <w:szCs w:val="24"/>
              </w:rPr>
              <w:t xml:space="preserve">Board and its Committees </w:t>
            </w:r>
            <w:r>
              <w:rPr>
                <w:sz w:val="24"/>
                <w:szCs w:val="24"/>
              </w:rPr>
              <w:t>with other Higher Education I</w:t>
            </w:r>
            <w:r w:rsidRPr="00916472">
              <w:rPr>
                <w:sz w:val="24"/>
                <w:szCs w:val="24"/>
              </w:rPr>
              <w:t>nstitutions.</w:t>
            </w:r>
          </w:p>
        </w:tc>
      </w:tr>
      <w:tr w:rsidR="00867CFA" w:rsidRPr="008A753B" w14:paraId="3597A73D" w14:textId="77777777" w:rsidTr="133984F0">
        <w:tc>
          <w:tcPr>
            <w:tcW w:w="1844" w:type="dxa"/>
            <w:tcBorders>
              <w:top w:val="single" w:sz="4" w:space="0" w:color="auto"/>
              <w:bottom w:val="single" w:sz="4" w:space="0" w:color="auto"/>
            </w:tcBorders>
          </w:tcPr>
          <w:p w14:paraId="4DA24EAD" w14:textId="3CD5D7E7" w:rsidR="00867CFA" w:rsidRDefault="00867CFA" w:rsidP="00867CFA">
            <w:pPr>
              <w:spacing w:before="60" w:after="60"/>
              <w:ind w:left="-106" w:right="-108"/>
              <w:rPr>
                <w:sz w:val="24"/>
                <w:szCs w:val="24"/>
              </w:rPr>
            </w:pPr>
            <w:r>
              <w:rPr>
                <w:sz w:val="24"/>
                <w:szCs w:val="24"/>
              </w:rPr>
              <w:t>8.3</w:t>
            </w:r>
          </w:p>
        </w:tc>
        <w:tc>
          <w:tcPr>
            <w:tcW w:w="8221" w:type="dxa"/>
            <w:gridSpan w:val="2"/>
            <w:tcBorders>
              <w:top w:val="single" w:sz="4" w:space="0" w:color="auto"/>
              <w:bottom w:val="single" w:sz="4" w:space="0" w:color="auto"/>
            </w:tcBorders>
          </w:tcPr>
          <w:p w14:paraId="3A5DFF21" w14:textId="0B42763C" w:rsidR="00867CFA" w:rsidRDefault="00867CFA" w:rsidP="00867CFA">
            <w:pPr>
              <w:pStyle w:val="TableParagraph"/>
              <w:rPr>
                <w:sz w:val="24"/>
                <w:szCs w:val="24"/>
              </w:rPr>
            </w:pPr>
            <w:r>
              <w:rPr>
                <w:sz w:val="24"/>
                <w:szCs w:val="24"/>
              </w:rPr>
              <w:t xml:space="preserve">At its March 2024 meeting the Board to receive a summary report on the proposed scope of the 2024/25 BER.  Comments from members of the Board would inform a report on </w:t>
            </w:r>
            <w:r w:rsidRPr="004F4607">
              <w:rPr>
                <w:sz w:val="24"/>
                <w:szCs w:val="24"/>
              </w:rPr>
              <w:t>the BER</w:t>
            </w:r>
            <w:r>
              <w:rPr>
                <w:b/>
                <w:bCs/>
                <w:sz w:val="24"/>
                <w:szCs w:val="24"/>
              </w:rPr>
              <w:t xml:space="preserve"> </w:t>
            </w:r>
            <w:r>
              <w:rPr>
                <w:sz w:val="24"/>
                <w:szCs w:val="24"/>
              </w:rPr>
              <w:t xml:space="preserve">final scope for consideration by the Committee at its June 2024 meeting.  </w:t>
            </w:r>
          </w:p>
          <w:p w14:paraId="66B129A6" w14:textId="431174D2" w:rsidR="00867CFA" w:rsidRDefault="00867CFA" w:rsidP="00867CFA">
            <w:pPr>
              <w:pStyle w:val="TableParagraph"/>
              <w:rPr>
                <w:sz w:val="24"/>
                <w:szCs w:val="24"/>
              </w:rPr>
            </w:pPr>
            <w:r w:rsidRPr="006D269C">
              <w:rPr>
                <w:b/>
                <w:bCs/>
                <w:sz w:val="24"/>
                <w:szCs w:val="24"/>
              </w:rPr>
              <w:t>Action:</w:t>
            </w:r>
            <w:r w:rsidRPr="006D269C">
              <w:rPr>
                <w:sz w:val="24"/>
                <w:szCs w:val="24"/>
              </w:rPr>
              <w:t xml:space="preserve"> Head of Governance and Sector Regulation</w:t>
            </w:r>
          </w:p>
        </w:tc>
      </w:tr>
      <w:tr w:rsidR="00867CFA" w:rsidRPr="008A753B" w14:paraId="5B63782F" w14:textId="77777777" w:rsidTr="133984F0">
        <w:tc>
          <w:tcPr>
            <w:tcW w:w="1844" w:type="dxa"/>
            <w:tcBorders>
              <w:top w:val="single" w:sz="4" w:space="0" w:color="auto"/>
              <w:bottom w:val="single" w:sz="4" w:space="0" w:color="auto"/>
            </w:tcBorders>
            <w:shd w:val="clear" w:color="auto" w:fill="D9D9D9" w:themeFill="background1" w:themeFillShade="D9"/>
          </w:tcPr>
          <w:p w14:paraId="0FDC3D54" w14:textId="3E840729" w:rsidR="00867CFA" w:rsidRDefault="00867CFA" w:rsidP="00867CFA">
            <w:pPr>
              <w:pStyle w:val="Heading3"/>
              <w:spacing w:before="60" w:after="60"/>
              <w:ind w:right="-108"/>
            </w:pPr>
            <w:r>
              <w:t>GNC_2024_03_05_09</w:t>
            </w:r>
          </w:p>
        </w:tc>
        <w:tc>
          <w:tcPr>
            <w:tcW w:w="6094" w:type="dxa"/>
            <w:tcBorders>
              <w:top w:val="single" w:sz="4" w:space="0" w:color="auto"/>
              <w:bottom w:val="single" w:sz="4" w:space="0" w:color="auto"/>
            </w:tcBorders>
            <w:shd w:val="clear" w:color="auto" w:fill="D9D9D9" w:themeFill="background1" w:themeFillShade="D9"/>
          </w:tcPr>
          <w:p w14:paraId="0F2980C8" w14:textId="697B4DC0" w:rsidR="00867CFA" w:rsidRPr="008A753B" w:rsidRDefault="00867CFA" w:rsidP="00867CFA">
            <w:pPr>
              <w:pStyle w:val="Heading2"/>
            </w:pPr>
            <w:r w:rsidRPr="6B4391A5">
              <w:rPr>
                <w:bCs/>
                <w:szCs w:val="24"/>
              </w:rPr>
              <w:t>CUC HIGHER EDUCATION CODE OF GOVERNANCE: COMPLIANCE</w:t>
            </w:r>
            <w:r>
              <w:rPr>
                <w:bCs/>
                <w:szCs w:val="24"/>
              </w:rPr>
              <w:t xml:space="preserve"> MAPPING</w:t>
            </w:r>
          </w:p>
        </w:tc>
        <w:tc>
          <w:tcPr>
            <w:tcW w:w="2127" w:type="dxa"/>
            <w:tcBorders>
              <w:top w:val="single" w:sz="4" w:space="0" w:color="auto"/>
              <w:bottom w:val="single" w:sz="4" w:space="0" w:color="auto"/>
            </w:tcBorders>
            <w:shd w:val="clear" w:color="auto" w:fill="D9D9D9" w:themeFill="background1" w:themeFillShade="D9"/>
          </w:tcPr>
          <w:p w14:paraId="5882794C" w14:textId="6B9A1653" w:rsidR="00867CFA" w:rsidRDefault="00867CFA" w:rsidP="00867CFA">
            <w:pPr>
              <w:spacing w:before="60" w:after="60"/>
              <w:ind w:left="-72"/>
              <w:jc w:val="right"/>
              <w:rPr>
                <w:color w:val="000000" w:themeColor="text1"/>
                <w:sz w:val="18"/>
                <w:szCs w:val="18"/>
              </w:rPr>
            </w:pPr>
            <w:r>
              <w:rPr>
                <w:color w:val="000000" w:themeColor="text1"/>
                <w:sz w:val="18"/>
                <w:szCs w:val="18"/>
              </w:rPr>
              <w:t>GNC_2024_03_05_P08</w:t>
            </w:r>
          </w:p>
          <w:p w14:paraId="463E3426" w14:textId="419BC61B" w:rsidR="00867CFA" w:rsidRPr="009575CE" w:rsidRDefault="00867CFA" w:rsidP="00867CFA">
            <w:pPr>
              <w:spacing w:before="60" w:after="60"/>
              <w:jc w:val="right"/>
              <w:rPr>
                <w:sz w:val="18"/>
                <w:szCs w:val="18"/>
              </w:rPr>
            </w:pPr>
          </w:p>
        </w:tc>
      </w:tr>
      <w:tr w:rsidR="00867CFA" w:rsidRPr="008A753B" w14:paraId="57F10106" w14:textId="77777777" w:rsidTr="133984F0">
        <w:tc>
          <w:tcPr>
            <w:tcW w:w="1844" w:type="dxa"/>
            <w:tcBorders>
              <w:top w:val="single" w:sz="4" w:space="0" w:color="auto"/>
              <w:bottom w:val="single" w:sz="4" w:space="0" w:color="auto"/>
            </w:tcBorders>
            <w:shd w:val="clear" w:color="auto" w:fill="auto"/>
          </w:tcPr>
          <w:p w14:paraId="0D14A97E" w14:textId="441B0E2B" w:rsidR="00867CFA" w:rsidRPr="003F7C53" w:rsidRDefault="00867CFA" w:rsidP="00867CFA">
            <w:pPr>
              <w:pStyle w:val="Heading3"/>
              <w:spacing w:before="60" w:after="60"/>
              <w:ind w:right="-108"/>
              <w:rPr>
                <w:sz w:val="24"/>
              </w:rPr>
            </w:pPr>
            <w:r>
              <w:rPr>
                <w:sz w:val="24"/>
              </w:rPr>
              <w:t>9.1</w:t>
            </w:r>
          </w:p>
        </w:tc>
        <w:tc>
          <w:tcPr>
            <w:tcW w:w="8221" w:type="dxa"/>
            <w:gridSpan w:val="2"/>
            <w:tcBorders>
              <w:top w:val="single" w:sz="4" w:space="0" w:color="auto"/>
              <w:bottom w:val="single" w:sz="4" w:space="0" w:color="auto"/>
            </w:tcBorders>
            <w:shd w:val="clear" w:color="auto" w:fill="auto"/>
          </w:tcPr>
          <w:p w14:paraId="40A01276" w14:textId="2A67D80F" w:rsidR="00867CFA" w:rsidRPr="00F53FCB" w:rsidRDefault="00867CFA" w:rsidP="00867CFA">
            <w:pPr>
              <w:rPr>
                <w:sz w:val="24"/>
                <w:szCs w:val="24"/>
              </w:rPr>
            </w:pPr>
            <w:r w:rsidRPr="007F77E1">
              <w:rPr>
                <w:sz w:val="24"/>
                <w:szCs w:val="24"/>
              </w:rPr>
              <w:t xml:space="preserve">The Committee </w:t>
            </w:r>
            <w:r>
              <w:rPr>
                <w:b/>
                <w:bCs/>
                <w:sz w:val="24"/>
                <w:szCs w:val="24"/>
              </w:rPr>
              <w:t>noted</w:t>
            </w:r>
            <w:r>
              <w:rPr>
                <w:sz w:val="24"/>
                <w:szCs w:val="24"/>
              </w:rPr>
              <w:t xml:space="preserve"> the annual report on compliance with the CUC Higher Education Code of Governance.  Most of the updates have focussed on continuous improvement and the embedding of revised areas of practice, including actions initiated by the 2020/21 BER.</w:t>
            </w:r>
          </w:p>
        </w:tc>
      </w:tr>
      <w:tr w:rsidR="00867CFA" w:rsidRPr="008A753B" w14:paraId="01635BAC" w14:textId="77777777" w:rsidTr="133984F0">
        <w:tc>
          <w:tcPr>
            <w:tcW w:w="1844" w:type="dxa"/>
            <w:tcBorders>
              <w:top w:val="single" w:sz="4" w:space="0" w:color="auto"/>
              <w:bottom w:val="single" w:sz="4" w:space="0" w:color="auto"/>
            </w:tcBorders>
            <w:shd w:val="clear" w:color="auto" w:fill="auto"/>
          </w:tcPr>
          <w:p w14:paraId="7C95ECF8" w14:textId="77838CC0" w:rsidR="00867CFA" w:rsidRDefault="00867CFA" w:rsidP="00867CFA">
            <w:pPr>
              <w:pStyle w:val="Heading3"/>
              <w:spacing w:before="60" w:after="60"/>
              <w:ind w:right="-108"/>
              <w:rPr>
                <w:sz w:val="24"/>
              </w:rPr>
            </w:pPr>
            <w:r>
              <w:rPr>
                <w:sz w:val="24"/>
              </w:rPr>
              <w:t>9.2</w:t>
            </w:r>
          </w:p>
        </w:tc>
        <w:tc>
          <w:tcPr>
            <w:tcW w:w="8221" w:type="dxa"/>
            <w:gridSpan w:val="2"/>
            <w:tcBorders>
              <w:top w:val="single" w:sz="4" w:space="0" w:color="auto"/>
              <w:bottom w:val="single" w:sz="4" w:space="0" w:color="auto"/>
            </w:tcBorders>
            <w:shd w:val="clear" w:color="auto" w:fill="auto"/>
          </w:tcPr>
          <w:p w14:paraId="24FCCD57" w14:textId="58CFB16B" w:rsidR="00867CFA" w:rsidRPr="00EC2CAA" w:rsidRDefault="00867CFA" w:rsidP="00867CFA">
            <w:pPr>
              <w:spacing w:before="60" w:after="60"/>
              <w:rPr>
                <w:sz w:val="24"/>
                <w:szCs w:val="24"/>
              </w:rPr>
            </w:pPr>
            <w:r>
              <w:rPr>
                <w:rStyle w:val="normaltextrun"/>
                <w:rFonts w:ascii="Calibri" w:eastAsia="Times New Roman" w:hAnsi="Calibri" w:cs="Calibri"/>
                <w:sz w:val="24"/>
                <w:szCs w:val="24"/>
                <w:lang w:eastAsia="en-GB"/>
              </w:rPr>
              <w:t xml:space="preserve">In connection with the scope of the 2024/25 BER the </w:t>
            </w:r>
            <w:r>
              <w:rPr>
                <w:sz w:val="24"/>
                <w:szCs w:val="24"/>
              </w:rPr>
              <w:t>discussion raised the following points about the compliance mapping and the next steps with a Senior Independent Governor (SIG):</w:t>
            </w:r>
          </w:p>
          <w:p w14:paraId="67C24F9B" w14:textId="7CB7D076" w:rsidR="00867CFA" w:rsidRDefault="00867CFA" w:rsidP="00F52677">
            <w:pPr>
              <w:pStyle w:val="ListParagraph"/>
              <w:numPr>
                <w:ilvl w:val="0"/>
                <w:numId w:val="7"/>
              </w:numPr>
              <w:rPr>
                <w:sz w:val="24"/>
                <w:szCs w:val="24"/>
              </w:rPr>
            </w:pPr>
            <w:r>
              <w:rPr>
                <w:sz w:val="24"/>
                <w:szCs w:val="24"/>
              </w:rPr>
              <w:t xml:space="preserve">It was anticipated that the CUC would be reviewing the Code in autumn 2024. The GSR Team would keep a watching brief on this.   </w:t>
            </w:r>
          </w:p>
          <w:p w14:paraId="2474DA8E" w14:textId="7E697066" w:rsidR="00867CFA" w:rsidRPr="008E677F" w:rsidRDefault="00867CFA" w:rsidP="00F52677">
            <w:pPr>
              <w:pStyle w:val="ListParagraph"/>
              <w:numPr>
                <w:ilvl w:val="0"/>
                <w:numId w:val="7"/>
              </w:numPr>
              <w:rPr>
                <w:sz w:val="24"/>
                <w:szCs w:val="24"/>
              </w:rPr>
            </w:pPr>
            <w:r>
              <w:rPr>
                <w:sz w:val="24"/>
                <w:szCs w:val="24"/>
              </w:rPr>
              <w:t xml:space="preserve">A SIG was not a mandatory requirement of the Code. </w:t>
            </w:r>
            <w:r w:rsidRPr="008E677F">
              <w:rPr>
                <w:sz w:val="24"/>
                <w:szCs w:val="24"/>
              </w:rPr>
              <w:t xml:space="preserve">Members shared their experience of SIG/Senior Independent Directors in other organisations. The Chair Designate reported that he had talked to other Chairs about their arrangements and his initial </w:t>
            </w:r>
            <w:r>
              <w:rPr>
                <w:sz w:val="24"/>
                <w:szCs w:val="24"/>
              </w:rPr>
              <w:t xml:space="preserve">thoughts </w:t>
            </w:r>
            <w:r w:rsidRPr="008E677F">
              <w:rPr>
                <w:sz w:val="24"/>
                <w:szCs w:val="24"/>
              </w:rPr>
              <w:t xml:space="preserve">would be informed by the 2024/25 BER outcomes including benchmarking.   </w:t>
            </w:r>
          </w:p>
          <w:p w14:paraId="1EB0D836" w14:textId="5F279374" w:rsidR="00867CFA" w:rsidRPr="00431D22" w:rsidRDefault="00867CFA" w:rsidP="00867CFA">
            <w:pPr>
              <w:spacing w:before="60" w:after="60"/>
              <w:rPr>
                <w:rFonts w:ascii="Calibri" w:eastAsia="Times New Roman" w:hAnsi="Calibri" w:cs="Calibri"/>
                <w:sz w:val="24"/>
                <w:szCs w:val="24"/>
                <w:lang w:eastAsia="en-GB"/>
              </w:rPr>
            </w:pPr>
            <w:r w:rsidRPr="006D269C">
              <w:rPr>
                <w:b/>
                <w:bCs/>
                <w:sz w:val="24"/>
                <w:szCs w:val="24"/>
              </w:rPr>
              <w:t>Action:</w:t>
            </w:r>
            <w:r w:rsidRPr="006D269C">
              <w:rPr>
                <w:sz w:val="24"/>
                <w:szCs w:val="24"/>
              </w:rPr>
              <w:t xml:space="preserve"> Head of Governance and Sector Regulation</w:t>
            </w:r>
          </w:p>
        </w:tc>
      </w:tr>
      <w:tr w:rsidR="00867CFA" w:rsidRPr="008A753B" w14:paraId="62963595" w14:textId="77777777" w:rsidTr="133984F0">
        <w:tc>
          <w:tcPr>
            <w:tcW w:w="1844" w:type="dxa"/>
            <w:tcBorders>
              <w:top w:val="single" w:sz="4" w:space="0" w:color="auto"/>
              <w:bottom w:val="single" w:sz="4" w:space="0" w:color="auto"/>
            </w:tcBorders>
            <w:shd w:val="clear" w:color="auto" w:fill="D9D9D9" w:themeFill="background1" w:themeFillShade="D9"/>
          </w:tcPr>
          <w:p w14:paraId="55F18E68" w14:textId="03B4AD6B" w:rsidR="00867CFA" w:rsidRDefault="00867CFA" w:rsidP="00867CFA">
            <w:pPr>
              <w:pStyle w:val="Heading3"/>
              <w:spacing w:before="60" w:after="60"/>
              <w:ind w:right="-108"/>
            </w:pPr>
            <w:r>
              <w:t>GNC_2024_03_05_10</w:t>
            </w:r>
          </w:p>
        </w:tc>
        <w:tc>
          <w:tcPr>
            <w:tcW w:w="6094" w:type="dxa"/>
            <w:tcBorders>
              <w:top w:val="single" w:sz="4" w:space="0" w:color="auto"/>
              <w:bottom w:val="single" w:sz="4" w:space="0" w:color="auto"/>
            </w:tcBorders>
            <w:shd w:val="clear" w:color="auto" w:fill="D9D9D9" w:themeFill="background1" w:themeFillShade="D9"/>
          </w:tcPr>
          <w:p w14:paraId="2EF11788" w14:textId="22F1401D" w:rsidR="00867CFA" w:rsidRDefault="00867CFA" w:rsidP="00867CFA">
            <w:pPr>
              <w:pStyle w:val="Heading2"/>
            </w:pPr>
            <w:proofErr w:type="spellStart"/>
            <w:r w:rsidRPr="6B4391A5">
              <w:rPr>
                <w:bCs/>
                <w:szCs w:val="24"/>
              </w:rPr>
              <w:t>OfS</w:t>
            </w:r>
            <w:proofErr w:type="spellEnd"/>
            <w:r w:rsidRPr="6B4391A5">
              <w:rPr>
                <w:bCs/>
                <w:szCs w:val="24"/>
              </w:rPr>
              <w:t xml:space="preserve"> CONDITIONS OF REGISTRATION COMPLIANCE MAPPING</w:t>
            </w:r>
          </w:p>
        </w:tc>
        <w:tc>
          <w:tcPr>
            <w:tcW w:w="2127" w:type="dxa"/>
            <w:tcBorders>
              <w:top w:val="single" w:sz="4" w:space="0" w:color="auto"/>
              <w:bottom w:val="single" w:sz="4" w:space="0" w:color="auto"/>
            </w:tcBorders>
            <w:shd w:val="clear" w:color="auto" w:fill="D9D9D9" w:themeFill="background1" w:themeFillShade="D9"/>
          </w:tcPr>
          <w:p w14:paraId="54B1DF3E" w14:textId="6C5A1FCA" w:rsidR="00867CFA" w:rsidRDefault="00867CFA" w:rsidP="00867CFA">
            <w:pPr>
              <w:spacing w:before="60" w:after="60"/>
              <w:ind w:left="-72"/>
              <w:jc w:val="right"/>
              <w:rPr>
                <w:color w:val="000000" w:themeColor="text1"/>
                <w:sz w:val="18"/>
                <w:szCs w:val="18"/>
              </w:rPr>
            </w:pPr>
            <w:r>
              <w:rPr>
                <w:color w:val="000000" w:themeColor="text1"/>
                <w:sz w:val="18"/>
                <w:szCs w:val="18"/>
              </w:rPr>
              <w:t>GNC_2024_03_05_P09</w:t>
            </w:r>
          </w:p>
          <w:p w14:paraId="72207786" w14:textId="1204D96C" w:rsidR="00867CFA" w:rsidRPr="0045315A" w:rsidRDefault="00867CFA" w:rsidP="00867CFA">
            <w:pPr>
              <w:spacing w:before="60" w:after="60"/>
              <w:ind w:left="-72"/>
              <w:jc w:val="right"/>
              <w:rPr>
                <w:color w:val="000000" w:themeColor="text1"/>
                <w:sz w:val="18"/>
                <w:szCs w:val="18"/>
              </w:rPr>
            </w:pPr>
          </w:p>
        </w:tc>
      </w:tr>
      <w:tr w:rsidR="00867CFA" w:rsidRPr="008A753B" w14:paraId="0B6D6117" w14:textId="77777777" w:rsidTr="133984F0">
        <w:tc>
          <w:tcPr>
            <w:tcW w:w="1844" w:type="dxa"/>
            <w:tcBorders>
              <w:top w:val="single" w:sz="4" w:space="0" w:color="auto"/>
              <w:bottom w:val="single" w:sz="4" w:space="0" w:color="auto"/>
            </w:tcBorders>
            <w:shd w:val="clear" w:color="auto" w:fill="auto"/>
          </w:tcPr>
          <w:p w14:paraId="1DE829B1" w14:textId="33947501" w:rsidR="00867CFA" w:rsidRPr="00583B9B" w:rsidRDefault="00867CFA" w:rsidP="00867CFA">
            <w:pPr>
              <w:pStyle w:val="Heading3"/>
              <w:spacing w:before="60" w:after="60"/>
              <w:ind w:right="-108"/>
              <w:rPr>
                <w:sz w:val="24"/>
              </w:rPr>
            </w:pPr>
            <w:r w:rsidRPr="00583B9B">
              <w:rPr>
                <w:sz w:val="24"/>
              </w:rPr>
              <w:t>1</w:t>
            </w:r>
            <w:r>
              <w:rPr>
                <w:sz w:val="24"/>
              </w:rPr>
              <w:t>0</w:t>
            </w:r>
            <w:r w:rsidRPr="00583B9B">
              <w:rPr>
                <w:sz w:val="24"/>
              </w:rPr>
              <w:t>.1</w:t>
            </w:r>
          </w:p>
        </w:tc>
        <w:tc>
          <w:tcPr>
            <w:tcW w:w="8221" w:type="dxa"/>
            <w:gridSpan w:val="2"/>
            <w:tcBorders>
              <w:top w:val="single" w:sz="4" w:space="0" w:color="auto"/>
              <w:bottom w:val="single" w:sz="4" w:space="0" w:color="auto"/>
            </w:tcBorders>
            <w:shd w:val="clear" w:color="auto" w:fill="auto"/>
          </w:tcPr>
          <w:p w14:paraId="445EFF1A" w14:textId="6F0B31AC" w:rsidR="00867CFA" w:rsidRPr="00A85B83" w:rsidRDefault="00867CFA" w:rsidP="00867CFA">
            <w:pPr>
              <w:rPr>
                <w:sz w:val="24"/>
                <w:szCs w:val="24"/>
              </w:rPr>
            </w:pPr>
            <w:r>
              <w:rPr>
                <w:sz w:val="24"/>
                <w:szCs w:val="24"/>
              </w:rPr>
              <w:t xml:space="preserve">The Committee </w:t>
            </w:r>
            <w:r w:rsidRPr="00AF7F89">
              <w:rPr>
                <w:b/>
                <w:bCs/>
                <w:sz w:val="24"/>
                <w:szCs w:val="24"/>
              </w:rPr>
              <w:t>noted</w:t>
            </w:r>
            <w:r>
              <w:rPr>
                <w:sz w:val="24"/>
                <w:szCs w:val="24"/>
              </w:rPr>
              <w:t xml:space="preserve"> the annual report on institutional</w:t>
            </w:r>
            <w:r w:rsidR="003369F9">
              <w:rPr>
                <w:sz w:val="24"/>
                <w:szCs w:val="24"/>
              </w:rPr>
              <w:t xml:space="preserve"> </w:t>
            </w:r>
            <w:r>
              <w:rPr>
                <w:sz w:val="24"/>
                <w:szCs w:val="24"/>
              </w:rPr>
              <w:t xml:space="preserve">compliance with the </w:t>
            </w:r>
            <w:proofErr w:type="spellStart"/>
            <w:r>
              <w:rPr>
                <w:sz w:val="24"/>
                <w:szCs w:val="24"/>
              </w:rPr>
              <w:t>OfS</w:t>
            </w:r>
            <w:proofErr w:type="spellEnd"/>
            <w:r>
              <w:rPr>
                <w:sz w:val="24"/>
                <w:szCs w:val="24"/>
              </w:rPr>
              <w:t xml:space="preserve"> conditions of registration including the mapping changes which reflect risks in internal and external environments. </w:t>
            </w:r>
          </w:p>
        </w:tc>
      </w:tr>
      <w:tr w:rsidR="00867CFA" w:rsidRPr="008A753B" w14:paraId="2DCCABC9" w14:textId="77777777" w:rsidTr="133984F0">
        <w:tc>
          <w:tcPr>
            <w:tcW w:w="1844" w:type="dxa"/>
            <w:tcBorders>
              <w:top w:val="single" w:sz="4" w:space="0" w:color="auto"/>
              <w:bottom w:val="single" w:sz="4" w:space="0" w:color="auto"/>
            </w:tcBorders>
            <w:shd w:val="clear" w:color="auto" w:fill="auto"/>
          </w:tcPr>
          <w:p w14:paraId="6E6F912F" w14:textId="12A35BCB" w:rsidR="00867CFA" w:rsidRPr="00583B9B" w:rsidRDefault="00867CFA" w:rsidP="00867CFA">
            <w:pPr>
              <w:pStyle w:val="Heading3"/>
              <w:spacing w:before="60" w:after="60"/>
              <w:ind w:right="-108"/>
              <w:rPr>
                <w:sz w:val="24"/>
              </w:rPr>
            </w:pPr>
            <w:r>
              <w:rPr>
                <w:sz w:val="24"/>
              </w:rPr>
              <w:t>10.2</w:t>
            </w:r>
          </w:p>
        </w:tc>
        <w:tc>
          <w:tcPr>
            <w:tcW w:w="8221" w:type="dxa"/>
            <w:gridSpan w:val="2"/>
            <w:tcBorders>
              <w:top w:val="single" w:sz="4" w:space="0" w:color="auto"/>
              <w:bottom w:val="single" w:sz="4" w:space="0" w:color="auto"/>
            </w:tcBorders>
            <w:shd w:val="clear" w:color="auto" w:fill="auto"/>
          </w:tcPr>
          <w:p w14:paraId="3BC63DCA" w14:textId="261610CA" w:rsidR="00867CFA" w:rsidRDefault="00867CFA" w:rsidP="00867CFA">
            <w:pPr>
              <w:rPr>
                <w:sz w:val="24"/>
                <w:szCs w:val="24"/>
              </w:rPr>
            </w:pPr>
            <w:r>
              <w:rPr>
                <w:sz w:val="24"/>
                <w:szCs w:val="24"/>
              </w:rPr>
              <w:t>In response to comments, it was reported that future reports would include:</w:t>
            </w:r>
          </w:p>
          <w:p w14:paraId="3F3D36D7" w14:textId="524F9862" w:rsidR="00867CFA" w:rsidRPr="00AB2728" w:rsidRDefault="00867CFA" w:rsidP="00F52677">
            <w:pPr>
              <w:pStyle w:val="ListParagraph"/>
              <w:numPr>
                <w:ilvl w:val="0"/>
                <w:numId w:val="1"/>
              </w:numPr>
              <w:ind w:left="314" w:hanging="283"/>
              <w:rPr>
                <w:sz w:val="24"/>
                <w:szCs w:val="24"/>
              </w:rPr>
            </w:pPr>
            <w:r w:rsidRPr="00AB2728">
              <w:rPr>
                <w:sz w:val="24"/>
                <w:szCs w:val="24"/>
              </w:rPr>
              <w:t xml:space="preserve">the direction of travel of the RAG </w:t>
            </w:r>
            <w:proofErr w:type="gramStart"/>
            <w:r w:rsidRPr="00AB2728">
              <w:rPr>
                <w:sz w:val="24"/>
                <w:szCs w:val="24"/>
              </w:rPr>
              <w:t>rat</w:t>
            </w:r>
            <w:r>
              <w:rPr>
                <w:sz w:val="24"/>
                <w:szCs w:val="24"/>
              </w:rPr>
              <w:t>ings</w:t>
            </w:r>
            <w:r w:rsidRPr="00AB2728">
              <w:rPr>
                <w:sz w:val="24"/>
                <w:szCs w:val="24"/>
              </w:rPr>
              <w:t>;</w:t>
            </w:r>
            <w:proofErr w:type="gramEnd"/>
          </w:p>
          <w:p w14:paraId="29BB0D9B" w14:textId="1B7D884D" w:rsidR="00867CFA" w:rsidRDefault="00867CFA" w:rsidP="00F52677">
            <w:pPr>
              <w:pStyle w:val="ListParagraph"/>
              <w:numPr>
                <w:ilvl w:val="0"/>
                <w:numId w:val="1"/>
              </w:numPr>
              <w:ind w:left="314" w:hanging="283"/>
              <w:rPr>
                <w:sz w:val="24"/>
                <w:szCs w:val="24"/>
              </w:rPr>
            </w:pPr>
            <w:r w:rsidRPr="00AB2728">
              <w:rPr>
                <w:sz w:val="24"/>
                <w:szCs w:val="24"/>
              </w:rPr>
              <w:t xml:space="preserve">a narrative where </w:t>
            </w:r>
            <w:r w:rsidR="003369F9">
              <w:rPr>
                <w:sz w:val="24"/>
                <w:szCs w:val="24"/>
              </w:rPr>
              <w:t>any</w:t>
            </w:r>
            <w:r w:rsidRPr="00AB2728">
              <w:rPr>
                <w:sz w:val="24"/>
                <w:szCs w:val="24"/>
              </w:rPr>
              <w:t xml:space="preserve"> RAG rating was red to give </w:t>
            </w:r>
            <w:r>
              <w:rPr>
                <w:sz w:val="24"/>
                <w:szCs w:val="24"/>
              </w:rPr>
              <w:t>re</w:t>
            </w:r>
            <w:r w:rsidRPr="00AB2728">
              <w:rPr>
                <w:sz w:val="24"/>
                <w:szCs w:val="24"/>
              </w:rPr>
              <w:t xml:space="preserve">assurance that the University was taking steps to mitigate the </w:t>
            </w:r>
            <w:r>
              <w:rPr>
                <w:sz w:val="24"/>
                <w:szCs w:val="24"/>
              </w:rPr>
              <w:t>risks</w:t>
            </w:r>
            <w:r w:rsidRPr="00AB2728">
              <w:rPr>
                <w:sz w:val="24"/>
                <w:szCs w:val="24"/>
              </w:rPr>
              <w:t xml:space="preserve"> it faced and remain compliant.   </w:t>
            </w:r>
          </w:p>
          <w:p w14:paraId="4921B940" w14:textId="14AF15F7" w:rsidR="00867CFA" w:rsidRPr="00F300EA" w:rsidRDefault="00867CFA" w:rsidP="00867CFA">
            <w:pPr>
              <w:rPr>
                <w:rFonts w:cstheme="minorHAnsi"/>
                <w:sz w:val="24"/>
                <w:szCs w:val="24"/>
              </w:rPr>
            </w:pPr>
            <w:r w:rsidRPr="006D269C">
              <w:rPr>
                <w:b/>
                <w:bCs/>
                <w:sz w:val="24"/>
                <w:szCs w:val="24"/>
              </w:rPr>
              <w:t>Action:</w:t>
            </w:r>
            <w:r w:rsidRPr="006D269C">
              <w:rPr>
                <w:sz w:val="24"/>
                <w:szCs w:val="24"/>
              </w:rPr>
              <w:t xml:space="preserve"> Head of Governance and Sector Regulation</w:t>
            </w:r>
          </w:p>
        </w:tc>
      </w:tr>
      <w:tr w:rsidR="00867CFA" w:rsidRPr="008A753B" w14:paraId="4C1DB4F5" w14:textId="77777777" w:rsidTr="133984F0">
        <w:tc>
          <w:tcPr>
            <w:tcW w:w="1844" w:type="dxa"/>
            <w:tcBorders>
              <w:top w:val="single" w:sz="4" w:space="0" w:color="auto"/>
              <w:bottom w:val="single" w:sz="4" w:space="0" w:color="auto"/>
            </w:tcBorders>
            <w:shd w:val="clear" w:color="auto" w:fill="D9D9D9" w:themeFill="background1" w:themeFillShade="D9"/>
          </w:tcPr>
          <w:p w14:paraId="1CEF3573" w14:textId="189142CD" w:rsidR="00867CFA" w:rsidRDefault="00867CFA" w:rsidP="00867CFA">
            <w:pPr>
              <w:pStyle w:val="Heading3"/>
              <w:spacing w:before="60" w:after="60"/>
              <w:ind w:right="-108"/>
            </w:pPr>
            <w:r>
              <w:lastRenderedPageBreak/>
              <w:t>GNC_2024_03_05_11</w:t>
            </w:r>
          </w:p>
        </w:tc>
        <w:tc>
          <w:tcPr>
            <w:tcW w:w="6094" w:type="dxa"/>
            <w:tcBorders>
              <w:top w:val="single" w:sz="4" w:space="0" w:color="auto"/>
              <w:bottom w:val="single" w:sz="4" w:space="0" w:color="auto"/>
            </w:tcBorders>
            <w:shd w:val="clear" w:color="auto" w:fill="D9D9D9" w:themeFill="background1" w:themeFillShade="D9"/>
          </w:tcPr>
          <w:p w14:paraId="1FE24E60" w14:textId="397A0137" w:rsidR="00867CFA" w:rsidRPr="008A753B" w:rsidRDefault="00867CFA" w:rsidP="00867CFA">
            <w:pPr>
              <w:pStyle w:val="Heading2"/>
            </w:pPr>
            <w:r>
              <w:t>STUDENTS’ UNION INCORPORATION AND CONSTITUTION</w:t>
            </w:r>
          </w:p>
        </w:tc>
        <w:tc>
          <w:tcPr>
            <w:tcW w:w="2127" w:type="dxa"/>
            <w:tcBorders>
              <w:top w:val="single" w:sz="4" w:space="0" w:color="auto"/>
              <w:bottom w:val="single" w:sz="4" w:space="0" w:color="auto"/>
            </w:tcBorders>
            <w:shd w:val="clear" w:color="auto" w:fill="D9D9D9" w:themeFill="background1" w:themeFillShade="D9"/>
          </w:tcPr>
          <w:p w14:paraId="03E47B28" w14:textId="3B2A1AB0" w:rsidR="00867CFA" w:rsidRDefault="00867CFA" w:rsidP="00867CFA">
            <w:pPr>
              <w:spacing w:before="60" w:after="60"/>
              <w:ind w:left="-72"/>
              <w:jc w:val="right"/>
              <w:rPr>
                <w:color w:val="000000" w:themeColor="text1"/>
                <w:sz w:val="18"/>
                <w:szCs w:val="18"/>
              </w:rPr>
            </w:pPr>
            <w:r>
              <w:rPr>
                <w:color w:val="000000" w:themeColor="text1"/>
                <w:sz w:val="18"/>
                <w:szCs w:val="18"/>
              </w:rPr>
              <w:t>GNC_2024_03_05_P10</w:t>
            </w:r>
          </w:p>
          <w:p w14:paraId="41E80D23" w14:textId="0227F37E" w:rsidR="00867CFA" w:rsidRDefault="00867CFA" w:rsidP="00867CFA">
            <w:pPr>
              <w:spacing w:before="60" w:after="60"/>
              <w:ind w:left="-72"/>
              <w:jc w:val="right"/>
              <w:rPr>
                <w:color w:val="000000" w:themeColor="text1"/>
                <w:sz w:val="18"/>
                <w:szCs w:val="18"/>
              </w:rPr>
            </w:pPr>
            <w:r>
              <w:rPr>
                <w:color w:val="000000" w:themeColor="text1"/>
                <w:sz w:val="18"/>
                <w:szCs w:val="18"/>
              </w:rPr>
              <w:t>Confidential</w:t>
            </w:r>
          </w:p>
          <w:p w14:paraId="47E58B4C" w14:textId="51082C64" w:rsidR="00867CFA" w:rsidRPr="009575CE" w:rsidRDefault="00867CFA" w:rsidP="00867CFA">
            <w:pPr>
              <w:spacing w:before="60" w:after="60"/>
              <w:ind w:left="-72"/>
              <w:jc w:val="right"/>
              <w:rPr>
                <w:sz w:val="18"/>
                <w:szCs w:val="18"/>
              </w:rPr>
            </w:pPr>
          </w:p>
        </w:tc>
      </w:tr>
      <w:tr w:rsidR="00867CFA" w:rsidRPr="008A753B" w14:paraId="60F1534C" w14:textId="77777777" w:rsidTr="133984F0">
        <w:tc>
          <w:tcPr>
            <w:tcW w:w="1844" w:type="dxa"/>
            <w:tcBorders>
              <w:top w:val="single" w:sz="4" w:space="0" w:color="auto"/>
              <w:bottom w:val="single" w:sz="4" w:space="0" w:color="auto"/>
            </w:tcBorders>
            <w:shd w:val="clear" w:color="auto" w:fill="auto"/>
          </w:tcPr>
          <w:p w14:paraId="5A0A2B0B" w14:textId="123E1C90" w:rsidR="00867CFA" w:rsidRPr="00975108" w:rsidRDefault="00867CFA" w:rsidP="00867CFA">
            <w:pPr>
              <w:pStyle w:val="Heading3"/>
              <w:spacing w:before="60" w:after="60"/>
              <w:ind w:right="-108"/>
              <w:rPr>
                <w:sz w:val="24"/>
              </w:rPr>
            </w:pPr>
            <w:r w:rsidRPr="00975108">
              <w:rPr>
                <w:sz w:val="24"/>
              </w:rPr>
              <w:t>1</w:t>
            </w:r>
            <w:r>
              <w:rPr>
                <w:sz w:val="24"/>
              </w:rPr>
              <w:t>1.</w:t>
            </w:r>
            <w:r w:rsidRPr="00975108">
              <w:rPr>
                <w:sz w:val="24"/>
              </w:rPr>
              <w:t>1</w:t>
            </w:r>
          </w:p>
        </w:tc>
        <w:tc>
          <w:tcPr>
            <w:tcW w:w="8221" w:type="dxa"/>
            <w:gridSpan w:val="2"/>
            <w:tcBorders>
              <w:top w:val="single" w:sz="4" w:space="0" w:color="auto"/>
              <w:bottom w:val="single" w:sz="4" w:space="0" w:color="auto"/>
            </w:tcBorders>
            <w:shd w:val="clear" w:color="auto" w:fill="auto"/>
          </w:tcPr>
          <w:p w14:paraId="53222BA6" w14:textId="64E6D92A" w:rsidR="00867CFA" w:rsidRPr="0053532C" w:rsidRDefault="00867CFA" w:rsidP="00867CFA">
            <w:pPr>
              <w:tabs>
                <w:tab w:val="right" w:pos="8348"/>
                <w:tab w:val="right" w:pos="8745"/>
              </w:tabs>
              <w:spacing w:before="60" w:after="60"/>
              <w:ind w:left="29"/>
              <w:rPr>
                <w:rStyle w:val="normaltextrun"/>
                <w:bCs/>
                <w:sz w:val="24"/>
                <w:szCs w:val="24"/>
              </w:rPr>
            </w:pPr>
            <w:r w:rsidRPr="00975108">
              <w:rPr>
                <w:bCs/>
                <w:sz w:val="24"/>
                <w:szCs w:val="24"/>
              </w:rPr>
              <w:t>The Committee</w:t>
            </w:r>
            <w:r>
              <w:rPr>
                <w:bCs/>
                <w:sz w:val="24"/>
                <w:szCs w:val="24"/>
              </w:rPr>
              <w:t xml:space="preserve"> </w:t>
            </w:r>
            <w:r w:rsidRPr="00BE5C94">
              <w:rPr>
                <w:b/>
                <w:sz w:val="24"/>
                <w:szCs w:val="24"/>
              </w:rPr>
              <w:t>noted</w:t>
            </w:r>
            <w:r w:rsidRPr="00BE5C94">
              <w:rPr>
                <w:bCs/>
                <w:sz w:val="24"/>
                <w:szCs w:val="24"/>
              </w:rPr>
              <w:t xml:space="preserve"> the </w:t>
            </w:r>
            <w:r>
              <w:rPr>
                <w:bCs/>
                <w:sz w:val="24"/>
                <w:szCs w:val="24"/>
              </w:rPr>
              <w:t xml:space="preserve">progress </w:t>
            </w:r>
            <w:r w:rsidRPr="00BE5C94">
              <w:rPr>
                <w:bCs/>
                <w:sz w:val="24"/>
                <w:szCs w:val="24"/>
              </w:rPr>
              <w:t>report</w:t>
            </w:r>
            <w:r>
              <w:rPr>
                <w:bCs/>
                <w:sz w:val="24"/>
                <w:szCs w:val="24"/>
              </w:rPr>
              <w:t>.</w:t>
            </w:r>
          </w:p>
        </w:tc>
      </w:tr>
      <w:tr w:rsidR="00867CFA" w:rsidRPr="008A753B" w14:paraId="69540F9D" w14:textId="77777777" w:rsidTr="133984F0">
        <w:tc>
          <w:tcPr>
            <w:tcW w:w="1844" w:type="dxa"/>
            <w:tcBorders>
              <w:top w:val="single" w:sz="4" w:space="0" w:color="auto"/>
              <w:bottom w:val="single" w:sz="4" w:space="0" w:color="auto"/>
            </w:tcBorders>
            <w:shd w:val="clear" w:color="auto" w:fill="auto"/>
          </w:tcPr>
          <w:p w14:paraId="1E50F441" w14:textId="50C610D0" w:rsidR="00867CFA" w:rsidRPr="006149AF" w:rsidRDefault="00867CFA" w:rsidP="00867CFA">
            <w:pPr>
              <w:pStyle w:val="Heading3"/>
              <w:spacing w:before="60" w:after="60"/>
              <w:ind w:right="-108"/>
              <w:rPr>
                <w:sz w:val="24"/>
              </w:rPr>
            </w:pPr>
            <w:r w:rsidRPr="006149AF">
              <w:rPr>
                <w:sz w:val="24"/>
              </w:rPr>
              <w:t>11.2</w:t>
            </w:r>
          </w:p>
        </w:tc>
        <w:tc>
          <w:tcPr>
            <w:tcW w:w="8221" w:type="dxa"/>
            <w:gridSpan w:val="2"/>
            <w:tcBorders>
              <w:top w:val="single" w:sz="4" w:space="0" w:color="auto"/>
              <w:bottom w:val="single" w:sz="4" w:space="0" w:color="auto"/>
            </w:tcBorders>
            <w:shd w:val="clear" w:color="auto" w:fill="auto"/>
          </w:tcPr>
          <w:p w14:paraId="22B73409" w14:textId="7D3D3371" w:rsidR="00867CFA" w:rsidRPr="006149AF" w:rsidRDefault="00867CFA" w:rsidP="006149AF">
            <w:pPr>
              <w:tabs>
                <w:tab w:val="right" w:pos="8348"/>
                <w:tab w:val="right" w:pos="8745"/>
              </w:tabs>
              <w:spacing w:before="60" w:after="60"/>
              <w:ind w:left="29"/>
              <w:rPr>
                <w:rFonts w:cstheme="minorHAnsi"/>
                <w:sz w:val="24"/>
                <w:szCs w:val="24"/>
              </w:rPr>
            </w:pPr>
            <w:r w:rsidRPr="006149AF">
              <w:rPr>
                <w:rFonts w:cstheme="minorHAnsi"/>
                <w:sz w:val="24"/>
                <w:szCs w:val="24"/>
              </w:rPr>
              <w:t xml:space="preserve">The SHSU Trustee Board, which includes a majority of elected student members, had </w:t>
            </w:r>
            <w:r w:rsidR="001D0905" w:rsidRPr="006149AF">
              <w:rPr>
                <w:rFonts w:cstheme="minorHAnsi"/>
                <w:sz w:val="24"/>
                <w:szCs w:val="24"/>
              </w:rPr>
              <w:t>resolved</w:t>
            </w:r>
            <w:r w:rsidRPr="006149AF">
              <w:rPr>
                <w:rFonts w:cstheme="minorHAnsi"/>
                <w:sz w:val="24"/>
                <w:szCs w:val="24"/>
              </w:rPr>
              <w:t xml:space="preserve"> to incorporate</w:t>
            </w:r>
            <w:r w:rsidR="001D0905" w:rsidRPr="006149AF">
              <w:rPr>
                <w:rFonts w:cstheme="minorHAnsi"/>
                <w:sz w:val="24"/>
                <w:szCs w:val="24"/>
              </w:rPr>
              <w:t xml:space="preserve"> the Students’ Union, using the NUS Model, which </w:t>
            </w:r>
            <w:r w:rsidR="00FC2554" w:rsidRPr="006149AF">
              <w:rPr>
                <w:rFonts w:cstheme="minorHAnsi"/>
                <w:sz w:val="24"/>
                <w:szCs w:val="24"/>
              </w:rPr>
              <w:t>has prior approval of the Charity Commission</w:t>
            </w:r>
            <w:r w:rsidRPr="006149AF">
              <w:rPr>
                <w:rFonts w:cstheme="minorHAnsi"/>
                <w:sz w:val="24"/>
                <w:szCs w:val="24"/>
              </w:rPr>
              <w:t>.</w:t>
            </w:r>
            <w:r w:rsidR="00FC2554" w:rsidRPr="006149AF">
              <w:rPr>
                <w:rFonts w:cstheme="minorHAnsi"/>
                <w:sz w:val="24"/>
                <w:szCs w:val="24"/>
              </w:rPr>
              <w:t xml:space="preserve"> It was noted that the SHSU Trustee Board had determined it was</w:t>
            </w:r>
            <w:r w:rsidR="00C47C0C">
              <w:rPr>
                <w:rFonts w:cstheme="minorHAnsi"/>
                <w:sz w:val="24"/>
                <w:szCs w:val="24"/>
              </w:rPr>
              <w:t xml:space="preserve"> </w:t>
            </w:r>
            <w:r w:rsidR="00FC2554" w:rsidRPr="006149AF">
              <w:rPr>
                <w:rFonts w:cstheme="minorHAnsi"/>
                <w:sz w:val="24"/>
                <w:szCs w:val="24"/>
              </w:rPr>
              <w:t>n</w:t>
            </w:r>
            <w:r w:rsidR="00D31459">
              <w:rPr>
                <w:rFonts w:cstheme="minorHAnsi"/>
                <w:sz w:val="24"/>
                <w:szCs w:val="24"/>
              </w:rPr>
              <w:t>o</w:t>
            </w:r>
            <w:r w:rsidR="00FC2554" w:rsidRPr="006149AF">
              <w:rPr>
                <w:rFonts w:cstheme="minorHAnsi"/>
                <w:sz w:val="24"/>
                <w:szCs w:val="24"/>
              </w:rPr>
              <w:t xml:space="preserve">t necessary to seek approval of the decision to incorporate </w:t>
            </w:r>
            <w:r w:rsidR="00AD7D68" w:rsidRPr="006149AF">
              <w:rPr>
                <w:rFonts w:cstheme="minorHAnsi"/>
                <w:sz w:val="24"/>
                <w:szCs w:val="24"/>
              </w:rPr>
              <w:t xml:space="preserve">via a referendum.  </w:t>
            </w:r>
            <w:r w:rsidRPr="006149AF">
              <w:rPr>
                <w:rFonts w:cstheme="minorHAnsi"/>
                <w:sz w:val="24"/>
                <w:szCs w:val="24"/>
              </w:rPr>
              <w:t xml:space="preserve"> </w:t>
            </w:r>
          </w:p>
        </w:tc>
      </w:tr>
      <w:tr w:rsidR="00867CFA" w:rsidRPr="008A753B" w14:paraId="23784CBD" w14:textId="77777777" w:rsidTr="133984F0">
        <w:tc>
          <w:tcPr>
            <w:tcW w:w="1844" w:type="dxa"/>
            <w:tcBorders>
              <w:top w:val="single" w:sz="4" w:space="0" w:color="auto"/>
              <w:bottom w:val="single" w:sz="4" w:space="0" w:color="auto"/>
            </w:tcBorders>
            <w:shd w:val="clear" w:color="auto" w:fill="auto"/>
          </w:tcPr>
          <w:p w14:paraId="67D42945" w14:textId="107385F1" w:rsidR="00867CFA" w:rsidRDefault="00867CFA" w:rsidP="00867CFA">
            <w:pPr>
              <w:pStyle w:val="Heading3"/>
              <w:spacing w:before="60" w:after="60"/>
              <w:ind w:right="-108"/>
              <w:rPr>
                <w:sz w:val="24"/>
              </w:rPr>
            </w:pPr>
            <w:r>
              <w:rPr>
                <w:sz w:val="24"/>
              </w:rPr>
              <w:t>11.3</w:t>
            </w:r>
          </w:p>
        </w:tc>
        <w:tc>
          <w:tcPr>
            <w:tcW w:w="8221" w:type="dxa"/>
            <w:gridSpan w:val="2"/>
            <w:tcBorders>
              <w:top w:val="single" w:sz="4" w:space="0" w:color="auto"/>
              <w:bottom w:val="single" w:sz="4" w:space="0" w:color="auto"/>
            </w:tcBorders>
            <w:shd w:val="clear" w:color="auto" w:fill="auto"/>
          </w:tcPr>
          <w:p w14:paraId="414048F5" w14:textId="3AD4B8F0" w:rsidR="00867CFA" w:rsidRDefault="00867CFA" w:rsidP="00867CFA">
            <w:pPr>
              <w:tabs>
                <w:tab w:val="right" w:pos="8348"/>
                <w:tab w:val="right" w:pos="8745"/>
              </w:tabs>
              <w:spacing w:before="60" w:after="60"/>
              <w:ind w:left="29"/>
              <w:rPr>
                <w:bCs/>
                <w:sz w:val="24"/>
                <w:szCs w:val="24"/>
              </w:rPr>
            </w:pPr>
            <w:r>
              <w:rPr>
                <w:bCs/>
                <w:sz w:val="24"/>
                <w:szCs w:val="24"/>
              </w:rPr>
              <w:t xml:space="preserve">The Committee would receive a </w:t>
            </w:r>
            <w:r w:rsidR="004343C9">
              <w:rPr>
                <w:bCs/>
                <w:sz w:val="24"/>
                <w:szCs w:val="24"/>
              </w:rPr>
              <w:t xml:space="preserve">further update </w:t>
            </w:r>
            <w:r>
              <w:rPr>
                <w:bCs/>
                <w:sz w:val="24"/>
                <w:szCs w:val="24"/>
              </w:rPr>
              <w:t xml:space="preserve">at its meeting in June 2024.  </w:t>
            </w:r>
          </w:p>
          <w:p w14:paraId="51401BD3" w14:textId="08124DD3" w:rsidR="00867CFA" w:rsidRPr="009D245C" w:rsidRDefault="00867CFA" w:rsidP="00867CFA">
            <w:pPr>
              <w:tabs>
                <w:tab w:val="right" w:pos="8348"/>
                <w:tab w:val="right" w:pos="8745"/>
              </w:tabs>
              <w:spacing w:before="60" w:after="60"/>
              <w:ind w:left="29"/>
              <w:rPr>
                <w:rFonts w:cstheme="minorHAnsi"/>
                <w:sz w:val="24"/>
                <w:szCs w:val="24"/>
              </w:rPr>
            </w:pPr>
            <w:r w:rsidRPr="00A2590D">
              <w:rPr>
                <w:b/>
                <w:sz w:val="24"/>
                <w:szCs w:val="24"/>
              </w:rPr>
              <w:t>Action:</w:t>
            </w:r>
            <w:r>
              <w:rPr>
                <w:bCs/>
                <w:sz w:val="24"/>
                <w:szCs w:val="24"/>
              </w:rPr>
              <w:t xml:space="preserve">  University Secretary</w:t>
            </w:r>
          </w:p>
        </w:tc>
      </w:tr>
      <w:tr w:rsidR="00867CFA" w:rsidRPr="008A753B" w14:paraId="64DBEB32" w14:textId="77777777" w:rsidTr="133984F0">
        <w:tc>
          <w:tcPr>
            <w:tcW w:w="1844" w:type="dxa"/>
            <w:tcBorders>
              <w:top w:val="single" w:sz="4" w:space="0" w:color="auto"/>
              <w:bottom w:val="single" w:sz="4" w:space="0" w:color="auto"/>
            </w:tcBorders>
            <w:shd w:val="clear" w:color="auto" w:fill="D9D9D9" w:themeFill="background1" w:themeFillShade="D9"/>
          </w:tcPr>
          <w:p w14:paraId="263C9CFE" w14:textId="4C271FE8" w:rsidR="00867CFA" w:rsidRDefault="00867CFA" w:rsidP="00867CFA">
            <w:pPr>
              <w:pStyle w:val="Heading3"/>
              <w:spacing w:before="60" w:after="60"/>
              <w:ind w:right="-108"/>
            </w:pPr>
            <w:r>
              <w:t>GNC_2024_03_05_12</w:t>
            </w:r>
          </w:p>
        </w:tc>
        <w:tc>
          <w:tcPr>
            <w:tcW w:w="6094" w:type="dxa"/>
            <w:tcBorders>
              <w:top w:val="single" w:sz="4" w:space="0" w:color="auto"/>
              <w:bottom w:val="single" w:sz="4" w:space="0" w:color="auto"/>
            </w:tcBorders>
            <w:shd w:val="clear" w:color="auto" w:fill="D9D9D9" w:themeFill="background1" w:themeFillShade="D9"/>
          </w:tcPr>
          <w:p w14:paraId="7E5F8972" w14:textId="62D02D3D" w:rsidR="00867CFA" w:rsidRPr="008A753B" w:rsidRDefault="00867CFA" w:rsidP="00867CFA">
            <w:pPr>
              <w:pStyle w:val="Heading2"/>
            </w:pPr>
            <w:r>
              <w:t>TRAINING AND DEVELOPMENT</w:t>
            </w:r>
          </w:p>
        </w:tc>
        <w:tc>
          <w:tcPr>
            <w:tcW w:w="2127" w:type="dxa"/>
            <w:tcBorders>
              <w:top w:val="single" w:sz="4" w:space="0" w:color="auto"/>
              <w:bottom w:val="single" w:sz="4" w:space="0" w:color="auto"/>
            </w:tcBorders>
            <w:shd w:val="clear" w:color="auto" w:fill="D9D9D9" w:themeFill="background1" w:themeFillShade="D9"/>
          </w:tcPr>
          <w:p w14:paraId="3228DE10" w14:textId="2A49258A" w:rsidR="00867CFA" w:rsidRPr="00BC75A1" w:rsidRDefault="00867CFA" w:rsidP="00867CFA">
            <w:pPr>
              <w:spacing w:before="60" w:after="60"/>
              <w:ind w:left="-72"/>
              <w:jc w:val="right"/>
              <w:rPr>
                <w:color w:val="000000" w:themeColor="text1"/>
                <w:sz w:val="18"/>
                <w:szCs w:val="18"/>
              </w:rPr>
            </w:pPr>
            <w:r>
              <w:rPr>
                <w:color w:val="000000" w:themeColor="text1"/>
                <w:sz w:val="18"/>
                <w:szCs w:val="18"/>
              </w:rPr>
              <w:t>GNC_2024_03_05_P11</w:t>
            </w:r>
          </w:p>
        </w:tc>
      </w:tr>
      <w:tr w:rsidR="00867CFA" w:rsidRPr="008A753B" w14:paraId="062EFD6C" w14:textId="77777777" w:rsidTr="133984F0">
        <w:tc>
          <w:tcPr>
            <w:tcW w:w="1844" w:type="dxa"/>
            <w:tcBorders>
              <w:top w:val="single" w:sz="4" w:space="0" w:color="auto"/>
              <w:bottom w:val="single" w:sz="4" w:space="0" w:color="auto"/>
            </w:tcBorders>
            <w:shd w:val="clear" w:color="auto" w:fill="auto"/>
          </w:tcPr>
          <w:p w14:paraId="34794CB0" w14:textId="21C37996" w:rsidR="00867CFA" w:rsidRPr="00B75500" w:rsidRDefault="00867CFA" w:rsidP="00867CFA">
            <w:pPr>
              <w:pStyle w:val="Heading3"/>
              <w:spacing w:before="60" w:after="60"/>
              <w:ind w:right="-108"/>
              <w:rPr>
                <w:sz w:val="24"/>
              </w:rPr>
            </w:pPr>
            <w:r>
              <w:rPr>
                <w:sz w:val="24"/>
              </w:rPr>
              <w:t>12.1</w:t>
            </w:r>
          </w:p>
        </w:tc>
        <w:tc>
          <w:tcPr>
            <w:tcW w:w="8221" w:type="dxa"/>
            <w:gridSpan w:val="2"/>
            <w:tcBorders>
              <w:top w:val="single" w:sz="4" w:space="0" w:color="auto"/>
              <w:bottom w:val="single" w:sz="4" w:space="0" w:color="auto"/>
            </w:tcBorders>
            <w:shd w:val="clear" w:color="auto" w:fill="auto"/>
          </w:tcPr>
          <w:p w14:paraId="3B7EAFE7" w14:textId="31DA6F0E" w:rsidR="00867CFA" w:rsidRPr="00B75500" w:rsidRDefault="00867CFA" w:rsidP="00867CFA">
            <w:pPr>
              <w:pStyle w:val="ListParagraph"/>
              <w:spacing w:before="60" w:after="60"/>
              <w:ind w:left="0"/>
              <w:rPr>
                <w:sz w:val="24"/>
                <w:szCs w:val="24"/>
              </w:rPr>
            </w:pPr>
            <w:r>
              <w:rPr>
                <w:sz w:val="24"/>
                <w:szCs w:val="24"/>
              </w:rPr>
              <w:t xml:space="preserve">The Committee </w:t>
            </w:r>
            <w:r w:rsidRPr="005E20EF">
              <w:rPr>
                <w:b/>
                <w:bCs/>
                <w:sz w:val="24"/>
                <w:szCs w:val="24"/>
              </w:rPr>
              <w:t>noted</w:t>
            </w:r>
            <w:r>
              <w:rPr>
                <w:sz w:val="24"/>
                <w:szCs w:val="24"/>
              </w:rPr>
              <w:t xml:space="preserve"> the report including the progress of the planned induction programme for the Chair Designate</w:t>
            </w:r>
            <w:r w:rsidR="004343C9">
              <w:rPr>
                <w:sz w:val="24"/>
                <w:szCs w:val="24"/>
              </w:rPr>
              <w:t>, elements of which were</w:t>
            </w:r>
            <w:r w:rsidR="002930D2">
              <w:rPr>
                <w:sz w:val="24"/>
                <w:szCs w:val="24"/>
              </w:rPr>
              <w:t xml:space="preserve"> scheduled and would be completed shortly</w:t>
            </w:r>
            <w:r>
              <w:rPr>
                <w:sz w:val="24"/>
                <w:szCs w:val="24"/>
              </w:rPr>
              <w:t xml:space="preserve">.  </w:t>
            </w:r>
          </w:p>
        </w:tc>
      </w:tr>
      <w:tr w:rsidR="00867CFA" w:rsidRPr="008A753B" w14:paraId="22DC93DD" w14:textId="77777777" w:rsidTr="133984F0">
        <w:tc>
          <w:tcPr>
            <w:tcW w:w="1844" w:type="dxa"/>
            <w:tcBorders>
              <w:top w:val="single" w:sz="4" w:space="0" w:color="auto"/>
              <w:bottom w:val="single" w:sz="4" w:space="0" w:color="auto"/>
            </w:tcBorders>
            <w:shd w:val="clear" w:color="auto" w:fill="D9D9D9" w:themeFill="background1" w:themeFillShade="D9"/>
          </w:tcPr>
          <w:p w14:paraId="3867C2CA" w14:textId="1D166FF4" w:rsidR="00867CFA" w:rsidRDefault="00867CFA" w:rsidP="00867CFA">
            <w:pPr>
              <w:pStyle w:val="Heading3"/>
              <w:spacing w:before="60" w:after="60"/>
              <w:ind w:right="-108"/>
            </w:pPr>
            <w:r>
              <w:t>GNC_2024_03_05_13</w:t>
            </w:r>
          </w:p>
        </w:tc>
        <w:tc>
          <w:tcPr>
            <w:tcW w:w="6094" w:type="dxa"/>
            <w:tcBorders>
              <w:top w:val="single" w:sz="4" w:space="0" w:color="auto"/>
              <w:bottom w:val="single" w:sz="4" w:space="0" w:color="auto"/>
            </w:tcBorders>
            <w:shd w:val="clear" w:color="auto" w:fill="D9D9D9" w:themeFill="background1" w:themeFillShade="D9"/>
          </w:tcPr>
          <w:p w14:paraId="7FA87F11" w14:textId="28B1A28D" w:rsidR="00867CFA" w:rsidRDefault="00867CFA" w:rsidP="00867CFA">
            <w:pPr>
              <w:pStyle w:val="Heading2"/>
            </w:pPr>
            <w:r>
              <w:t>ANNUAL BUSINESS CYCLE 2023-24</w:t>
            </w:r>
          </w:p>
        </w:tc>
        <w:tc>
          <w:tcPr>
            <w:tcW w:w="2127" w:type="dxa"/>
            <w:tcBorders>
              <w:top w:val="single" w:sz="4" w:space="0" w:color="auto"/>
              <w:bottom w:val="single" w:sz="4" w:space="0" w:color="auto"/>
            </w:tcBorders>
            <w:shd w:val="clear" w:color="auto" w:fill="D9D9D9" w:themeFill="background1" w:themeFillShade="D9"/>
          </w:tcPr>
          <w:p w14:paraId="7E1FBE83" w14:textId="71A88AE6" w:rsidR="00867CFA" w:rsidRPr="00BC75A1" w:rsidRDefault="00867CFA" w:rsidP="00867CFA">
            <w:pPr>
              <w:spacing w:before="60" w:after="60"/>
              <w:ind w:left="-72"/>
              <w:jc w:val="right"/>
              <w:rPr>
                <w:color w:val="000000" w:themeColor="text1"/>
                <w:sz w:val="18"/>
                <w:szCs w:val="18"/>
              </w:rPr>
            </w:pPr>
            <w:r>
              <w:rPr>
                <w:color w:val="000000" w:themeColor="text1"/>
                <w:sz w:val="18"/>
                <w:szCs w:val="18"/>
              </w:rPr>
              <w:t>GNC_2024_03_05_P12</w:t>
            </w:r>
          </w:p>
        </w:tc>
      </w:tr>
      <w:tr w:rsidR="00867CFA" w:rsidRPr="008A753B" w14:paraId="27A0D6EB" w14:textId="77777777" w:rsidTr="133984F0">
        <w:tc>
          <w:tcPr>
            <w:tcW w:w="1844" w:type="dxa"/>
            <w:tcBorders>
              <w:top w:val="single" w:sz="4" w:space="0" w:color="auto"/>
              <w:bottom w:val="single" w:sz="4" w:space="0" w:color="auto"/>
            </w:tcBorders>
            <w:shd w:val="clear" w:color="auto" w:fill="auto"/>
          </w:tcPr>
          <w:p w14:paraId="6508977B" w14:textId="4D75A7BA" w:rsidR="00867CFA" w:rsidRPr="00583B9B" w:rsidRDefault="00867CFA" w:rsidP="00867CFA">
            <w:pPr>
              <w:pStyle w:val="Heading3"/>
              <w:spacing w:before="60" w:after="60"/>
              <w:ind w:right="-108"/>
              <w:rPr>
                <w:sz w:val="24"/>
              </w:rPr>
            </w:pPr>
            <w:r w:rsidRPr="00583B9B">
              <w:rPr>
                <w:sz w:val="24"/>
              </w:rPr>
              <w:t>1</w:t>
            </w:r>
            <w:r>
              <w:rPr>
                <w:sz w:val="24"/>
              </w:rPr>
              <w:t>3</w:t>
            </w:r>
            <w:r w:rsidRPr="00583B9B">
              <w:rPr>
                <w:sz w:val="24"/>
              </w:rPr>
              <w:t>.1</w:t>
            </w:r>
          </w:p>
        </w:tc>
        <w:tc>
          <w:tcPr>
            <w:tcW w:w="8221" w:type="dxa"/>
            <w:gridSpan w:val="2"/>
            <w:tcBorders>
              <w:top w:val="single" w:sz="4" w:space="0" w:color="auto"/>
              <w:bottom w:val="single" w:sz="4" w:space="0" w:color="auto"/>
            </w:tcBorders>
            <w:shd w:val="clear" w:color="auto" w:fill="auto"/>
          </w:tcPr>
          <w:p w14:paraId="2AF8C839" w14:textId="77777777" w:rsidR="00867CFA" w:rsidRDefault="00867CFA" w:rsidP="00867CFA">
            <w:pPr>
              <w:spacing w:before="60" w:after="60"/>
              <w:rPr>
                <w:bCs/>
                <w:sz w:val="24"/>
                <w:szCs w:val="24"/>
              </w:rPr>
            </w:pPr>
            <w:r w:rsidRPr="00975108">
              <w:rPr>
                <w:bCs/>
                <w:sz w:val="24"/>
                <w:szCs w:val="24"/>
              </w:rPr>
              <w:t>The Committee</w:t>
            </w:r>
            <w:r>
              <w:rPr>
                <w:bCs/>
                <w:sz w:val="24"/>
                <w:szCs w:val="24"/>
              </w:rPr>
              <w:t xml:space="preserve"> </w:t>
            </w:r>
            <w:r w:rsidRPr="00BE5C94">
              <w:rPr>
                <w:b/>
                <w:sz w:val="24"/>
                <w:szCs w:val="24"/>
              </w:rPr>
              <w:t>noted</w:t>
            </w:r>
            <w:r>
              <w:rPr>
                <w:bCs/>
                <w:sz w:val="24"/>
                <w:szCs w:val="24"/>
              </w:rPr>
              <w:t xml:space="preserve"> the outline annual cycle of business.</w:t>
            </w:r>
          </w:p>
          <w:p w14:paraId="6F72F152" w14:textId="1E61C8DD" w:rsidR="00867CFA" w:rsidRPr="00842119" w:rsidRDefault="00867CFA" w:rsidP="00867CFA">
            <w:pPr>
              <w:spacing w:before="60" w:after="60"/>
              <w:rPr>
                <w:bCs/>
                <w:sz w:val="24"/>
                <w:szCs w:val="24"/>
              </w:rPr>
            </w:pPr>
            <w:r>
              <w:rPr>
                <w:bCs/>
                <w:sz w:val="24"/>
                <w:szCs w:val="24"/>
              </w:rPr>
              <w:t>The next meeting would be held on Thursday 13 June 2024.</w:t>
            </w:r>
          </w:p>
        </w:tc>
      </w:tr>
      <w:tr w:rsidR="00867CFA" w:rsidRPr="008A753B" w14:paraId="1A8EE725" w14:textId="77777777" w:rsidTr="133984F0">
        <w:tc>
          <w:tcPr>
            <w:tcW w:w="1844" w:type="dxa"/>
            <w:tcBorders>
              <w:top w:val="single" w:sz="4" w:space="0" w:color="auto"/>
              <w:bottom w:val="single" w:sz="4" w:space="0" w:color="auto"/>
            </w:tcBorders>
            <w:shd w:val="clear" w:color="auto" w:fill="D9D9D9" w:themeFill="background1" w:themeFillShade="D9"/>
          </w:tcPr>
          <w:p w14:paraId="7784DC62" w14:textId="256EA2B1" w:rsidR="00867CFA" w:rsidRDefault="00867CFA" w:rsidP="00867CFA">
            <w:pPr>
              <w:pStyle w:val="Heading3"/>
              <w:spacing w:before="60" w:after="60"/>
              <w:ind w:right="-108"/>
            </w:pPr>
            <w:r>
              <w:t>GNC_2024_03_05_14</w:t>
            </w:r>
          </w:p>
        </w:tc>
        <w:tc>
          <w:tcPr>
            <w:tcW w:w="6094" w:type="dxa"/>
            <w:tcBorders>
              <w:top w:val="single" w:sz="4" w:space="0" w:color="auto"/>
              <w:bottom w:val="single" w:sz="4" w:space="0" w:color="auto"/>
            </w:tcBorders>
            <w:shd w:val="clear" w:color="auto" w:fill="D9D9D9" w:themeFill="background1" w:themeFillShade="D9"/>
          </w:tcPr>
          <w:p w14:paraId="3F0784A7" w14:textId="49C33F08" w:rsidR="00867CFA" w:rsidRPr="008A753B" w:rsidRDefault="00867CFA" w:rsidP="00867CFA">
            <w:pPr>
              <w:pStyle w:val="Heading2"/>
            </w:pPr>
            <w:r w:rsidRPr="00AC0C47">
              <w:rPr>
                <w:color w:val="auto"/>
              </w:rPr>
              <w:t>CLOSING REMARKS</w:t>
            </w:r>
          </w:p>
        </w:tc>
        <w:tc>
          <w:tcPr>
            <w:tcW w:w="2127" w:type="dxa"/>
            <w:tcBorders>
              <w:top w:val="single" w:sz="4" w:space="0" w:color="auto"/>
              <w:bottom w:val="single" w:sz="4" w:space="0" w:color="auto"/>
            </w:tcBorders>
            <w:shd w:val="clear" w:color="auto" w:fill="D9D9D9" w:themeFill="background1" w:themeFillShade="D9"/>
          </w:tcPr>
          <w:p w14:paraId="1E78C79F" w14:textId="02B0176C" w:rsidR="00867CFA" w:rsidRPr="009575CE" w:rsidRDefault="00867CFA" w:rsidP="00867CFA">
            <w:pPr>
              <w:spacing w:before="60" w:after="60"/>
              <w:jc w:val="right"/>
              <w:rPr>
                <w:sz w:val="18"/>
                <w:szCs w:val="18"/>
              </w:rPr>
            </w:pPr>
          </w:p>
        </w:tc>
      </w:tr>
      <w:tr w:rsidR="00867CFA" w:rsidRPr="008A753B" w14:paraId="3507422E" w14:textId="77777777" w:rsidTr="133984F0">
        <w:tc>
          <w:tcPr>
            <w:tcW w:w="1844" w:type="dxa"/>
            <w:tcBorders>
              <w:top w:val="single" w:sz="4" w:space="0" w:color="auto"/>
              <w:bottom w:val="single" w:sz="4" w:space="0" w:color="auto"/>
            </w:tcBorders>
            <w:shd w:val="clear" w:color="auto" w:fill="auto"/>
          </w:tcPr>
          <w:p w14:paraId="712DBF78" w14:textId="499332A1" w:rsidR="00867CFA" w:rsidRPr="007572B7" w:rsidRDefault="00867CFA" w:rsidP="00867CFA">
            <w:pPr>
              <w:pStyle w:val="Heading3"/>
              <w:spacing w:before="60" w:after="60"/>
              <w:ind w:right="-108"/>
              <w:rPr>
                <w:sz w:val="24"/>
              </w:rPr>
            </w:pPr>
            <w:r>
              <w:rPr>
                <w:sz w:val="24"/>
              </w:rPr>
              <w:t>14.1</w:t>
            </w:r>
          </w:p>
        </w:tc>
        <w:tc>
          <w:tcPr>
            <w:tcW w:w="8221" w:type="dxa"/>
            <w:gridSpan w:val="2"/>
            <w:tcBorders>
              <w:top w:val="single" w:sz="4" w:space="0" w:color="auto"/>
              <w:bottom w:val="single" w:sz="4" w:space="0" w:color="auto"/>
            </w:tcBorders>
            <w:shd w:val="clear" w:color="auto" w:fill="auto"/>
          </w:tcPr>
          <w:p w14:paraId="6049BEA3" w14:textId="77777777" w:rsidR="00867CFA" w:rsidRDefault="00867CFA" w:rsidP="00867CFA">
            <w:pPr>
              <w:spacing w:before="60" w:after="60"/>
              <w:rPr>
                <w:sz w:val="24"/>
                <w:szCs w:val="24"/>
              </w:rPr>
            </w:pPr>
            <w:r>
              <w:rPr>
                <w:sz w:val="24"/>
                <w:szCs w:val="24"/>
              </w:rPr>
              <w:t>The Committee thanked:</w:t>
            </w:r>
          </w:p>
          <w:p w14:paraId="5A657302" w14:textId="40E90E7C" w:rsidR="00867CFA" w:rsidRPr="00D31459" w:rsidRDefault="00867CFA" w:rsidP="00D31459">
            <w:pPr>
              <w:pStyle w:val="ListParagraph"/>
              <w:numPr>
                <w:ilvl w:val="0"/>
                <w:numId w:val="11"/>
              </w:numPr>
              <w:spacing w:before="60" w:after="60"/>
              <w:rPr>
                <w:sz w:val="24"/>
                <w:szCs w:val="24"/>
              </w:rPr>
            </w:pPr>
            <w:r w:rsidRPr="00D31459">
              <w:rPr>
                <w:sz w:val="24"/>
                <w:szCs w:val="24"/>
              </w:rPr>
              <w:t xml:space="preserve">Meg Munn for her service to the Board and its Committees since 1 August 2015; her term of office would end on 3 April 2024.  </w:t>
            </w:r>
          </w:p>
          <w:p w14:paraId="793F5AF7" w14:textId="3E32DA2D" w:rsidR="00867CFA" w:rsidRDefault="00867CFA" w:rsidP="00867CFA">
            <w:pPr>
              <w:spacing w:before="60" w:after="60"/>
              <w:ind w:left="320"/>
              <w:rPr>
                <w:sz w:val="24"/>
                <w:szCs w:val="24"/>
              </w:rPr>
            </w:pPr>
            <w:r>
              <w:rPr>
                <w:sz w:val="24"/>
                <w:szCs w:val="24"/>
              </w:rPr>
              <w:t>The following who would be leaving the University in Spring 2024:</w:t>
            </w:r>
          </w:p>
          <w:p w14:paraId="03CFE819" w14:textId="77777777" w:rsidR="00867CFA" w:rsidRPr="002C7D24" w:rsidRDefault="00867CFA" w:rsidP="00F52677">
            <w:pPr>
              <w:pStyle w:val="ListParagraph"/>
              <w:numPr>
                <w:ilvl w:val="0"/>
                <w:numId w:val="2"/>
              </w:numPr>
              <w:spacing w:before="60" w:after="60"/>
              <w:rPr>
                <w:sz w:val="24"/>
                <w:szCs w:val="24"/>
              </w:rPr>
            </w:pPr>
            <w:r w:rsidRPr="002C7D24">
              <w:rPr>
                <w:sz w:val="24"/>
                <w:szCs w:val="24"/>
              </w:rPr>
              <w:t>Michaela Boryslawskyj, University Secretary</w:t>
            </w:r>
          </w:p>
          <w:p w14:paraId="2F3590F8" w14:textId="5A07C978" w:rsidR="00867CFA" w:rsidRPr="005B6818" w:rsidRDefault="00867CFA" w:rsidP="00F52677">
            <w:pPr>
              <w:pStyle w:val="ListParagraph"/>
              <w:numPr>
                <w:ilvl w:val="0"/>
                <w:numId w:val="2"/>
              </w:numPr>
              <w:spacing w:before="60" w:after="60"/>
              <w:rPr>
                <w:sz w:val="24"/>
                <w:szCs w:val="24"/>
              </w:rPr>
            </w:pPr>
            <w:r w:rsidRPr="005B6818">
              <w:rPr>
                <w:sz w:val="24"/>
                <w:szCs w:val="24"/>
              </w:rPr>
              <w:t>Tracey Goodwill, Committee Secretary.</w:t>
            </w:r>
          </w:p>
        </w:tc>
      </w:tr>
    </w:tbl>
    <w:p w14:paraId="59CA9884" w14:textId="6026D820" w:rsidR="00DD41BB" w:rsidRDefault="00DD41BB"/>
    <w:p w14:paraId="264B8D5A" w14:textId="77777777" w:rsidR="002809E2" w:rsidRPr="008A753B" w:rsidRDefault="002809E2">
      <w:pPr>
        <w:rPr>
          <w:sz w:val="24"/>
          <w:szCs w:val="24"/>
        </w:rPr>
      </w:pPr>
    </w:p>
    <w:sectPr w:rsidR="002809E2" w:rsidRPr="008A753B" w:rsidSect="006625C1">
      <w:headerReference w:type="default" r:id="rId10"/>
      <w:footerReference w:type="default" r:id="rId11"/>
      <w:headerReference w:type="first" r:id="rId12"/>
      <w:footerReference w:type="first" r:id="rId13"/>
      <w:pgSz w:w="11906" w:h="16838"/>
      <w:pgMar w:top="1134" w:right="1134" w:bottom="993" w:left="1440"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5B7DF" w14:textId="77777777" w:rsidR="007013DC" w:rsidRDefault="007013DC" w:rsidP="0000042C">
      <w:pPr>
        <w:spacing w:after="0" w:line="240" w:lineRule="auto"/>
      </w:pPr>
      <w:r>
        <w:separator/>
      </w:r>
    </w:p>
  </w:endnote>
  <w:endnote w:type="continuationSeparator" w:id="0">
    <w:p w14:paraId="46686CFD" w14:textId="77777777" w:rsidR="007013DC" w:rsidRDefault="007013DC" w:rsidP="0000042C">
      <w:pPr>
        <w:spacing w:after="0" w:line="240" w:lineRule="auto"/>
      </w:pPr>
      <w:r>
        <w:continuationSeparator/>
      </w:r>
    </w:p>
  </w:endnote>
  <w:endnote w:type="continuationNotice" w:id="1">
    <w:p w14:paraId="786224A3" w14:textId="77777777" w:rsidR="007013DC" w:rsidRDefault="0070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621B40"/>
        <w:sz w:val="16"/>
        <w:szCs w:val="16"/>
      </w:rPr>
      <w:id w:val="1218164434"/>
      <w:docPartObj>
        <w:docPartGallery w:val="Page Numbers (Bottom of Page)"/>
        <w:docPartUnique/>
      </w:docPartObj>
    </w:sdtPr>
    <w:sdtContent>
      <w:sdt>
        <w:sdtPr>
          <w:rPr>
            <w:color w:val="621B40"/>
            <w:sz w:val="16"/>
            <w:szCs w:val="16"/>
          </w:rPr>
          <w:id w:val="-1769616900"/>
          <w:docPartObj>
            <w:docPartGallery w:val="Page Numbers (Top of Page)"/>
            <w:docPartUnique/>
          </w:docPartObj>
        </w:sdtPr>
        <w:sdtContent>
          <w:p w14:paraId="49EE1B61" w14:textId="00157540" w:rsidR="009F2503" w:rsidRPr="009F2503" w:rsidRDefault="009F2503">
            <w:pPr>
              <w:pStyle w:val="Footer"/>
              <w:jc w:val="right"/>
              <w:rPr>
                <w:color w:val="621B40"/>
                <w:sz w:val="16"/>
                <w:szCs w:val="16"/>
              </w:rPr>
            </w:pPr>
            <w:r w:rsidRPr="0000237B">
              <w:rPr>
                <w:sz w:val="16"/>
                <w:szCs w:val="16"/>
              </w:rPr>
              <w:t xml:space="preserve">Page </w:t>
            </w:r>
            <w:r w:rsidRPr="0000237B">
              <w:rPr>
                <w:b/>
                <w:bCs/>
                <w:sz w:val="16"/>
                <w:szCs w:val="16"/>
              </w:rPr>
              <w:fldChar w:fldCharType="begin"/>
            </w:r>
            <w:r w:rsidRPr="0000237B">
              <w:rPr>
                <w:b/>
                <w:bCs/>
                <w:sz w:val="16"/>
                <w:szCs w:val="16"/>
              </w:rPr>
              <w:instrText xml:space="preserve"> PAGE </w:instrText>
            </w:r>
            <w:r w:rsidRPr="0000237B">
              <w:rPr>
                <w:b/>
                <w:bCs/>
                <w:sz w:val="16"/>
                <w:szCs w:val="16"/>
              </w:rPr>
              <w:fldChar w:fldCharType="separate"/>
            </w:r>
            <w:r w:rsidRPr="0000237B">
              <w:rPr>
                <w:b/>
                <w:bCs/>
                <w:noProof/>
                <w:sz w:val="16"/>
                <w:szCs w:val="16"/>
              </w:rPr>
              <w:t>2</w:t>
            </w:r>
            <w:r w:rsidRPr="0000237B">
              <w:rPr>
                <w:b/>
                <w:bCs/>
                <w:sz w:val="16"/>
                <w:szCs w:val="16"/>
              </w:rPr>
              <w:fldChar w:fldCharType="end"/>
            </w:r>
            <w:r w:rsidRPr="0000237B">
              <w:rPr>
                <w:sz w:val="16"/>
                <w:szCs w:val="16"/>
              </w:rPr>
              <w:t xml:space="preserve"> of </w:t>
            </w:r>
            <w:r w:rsidRPr="0000237B">
              <w:rPr>
                <w:b/>
                <w:bCs/>
                <w:sz w:val="16"/>
                <w:szCs w:val="16"/>
              </w:rPr>
              <w:fldChar w:fldCharType="begin"/>
            </w:r>
            <w:r w:rsidRPr="0000237B">
              <w:rPr>
                <w:b/>
                <w:bCs/>
                <w:sz w:val="16"/>
                <w:szCs w:val="16"/>
              </w:rPr>
              <w:instrText xml:space="preserve"> NUMPAGES  </w:instrText>
            </w:r>
            <w:r w:rsidRPr="0000237B">
              <w:rPr>
                <w:b/>
                <w:bCs/>
                <w:sz w:val="16"/>
                <w:szCs w:val="16"/>
              </w:rPr>
              <w:fldChar w:fldCharType="separate"/>
            </w:r>
            <w:r w:rsidRPr="0000237B">
              <w:rPr>
                <w:b/>
                <w:bCs/>
                <w:noProof/>
                <w:sz w:val="16"/>
                <w:szCs w:val="16"/>
              </w:rPr>
              <w:t>2</w:t>
            </w:r>
            <w:r w:rsidRPr="0000237B">
              <w:rPr>
                <w:b/>
                <w:bCs/>
                <w:sz w:val="16"/>
                <w:szCs w:val="16"/>
              </w:rPr>
              <w:fldChar w:fldCharType="end"/>
            </w:r>
          </w:p>
        </w:sdtContent>
      </w:sdt>
    </w:sdtContent>
  </w:sdt>
  <w:p w14:paraId="0BD986FC" w14:textId="77777777" w:rsidR="008B3E3D" w:rsidRDefault="008B3E3D" w:rsidP="0055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E018" w14:textId="77777777" w:rsidR="0000237B" w:rsidRPr="00826269" w:rsidRDefault="0000237B" w:rsidP="0000237B">
    <w:pPr>
      <w:pStyle w:val="Footer"/>
      <w:jc w:val="right"/>
      <w:rPr>
        <w:color w:val="621B40"/>
        <w:sz w:val="24"/>
        <w:szCs w:val="24"/>
      </w:rPr>
    </w:pPr>
    <w:r w:rsidRPr="00826269">
      <w:rPr>
        <w:sz w:val="24"/>
        <w:szCs w:val="24"/>
      </w:rPr>
      <w:t xml:space="preserve">Page </w:t>
    </w:r>
    <w:r w:rsidRPr="00826269">
      <w:rPr>
        <w:b/>
        <w:bCs/>
        <w:sz w:val="24"/>
        <w:szCs w:val="24"/>
      </w:rPr>
      <w:fldChar w:fldCharType="begin"/>
    </w:r>
    <w:r w:rsidRPr="00826269">
      <w:rPr>
        <w:b/>
        <w:bCs/>
        <w:sz w:val="24"/>
        <w:szCs w:val="24"/>
      </w:rPr>
      <w:instrText xml:space="preserve"> PAGE </w:instrText>
    </w:r>
    <w:r w:rsidRPr="00826269">
      <w:rPr>
        <w:b/>
        <w:bCs/>
        <w:sz w:val="24"/>
        <w:szCs w:val="24"/>
      </w:rPr>
      <w:fldChar w:fldCharType="separate"/>
    </w:r>
    <w:r w:rsidRPr="00826269">
      <w:rPr>
        <w:b/>
        <w:bCs/>
        <w:sz w:val="24"/>
        <w:szCs w:val="24"/>
      </w:rPr>
      <w:t>2</w:t>
    </w:r>
    <w:r w:rsidRPr="00826269">
      <w:rPr>
        <w:b/>
        <w:bCs/>
        <w:sz w:val="24"/>
        <w:szCs w:val="24"/>
      </w:rPr>
      <w:fldChar w:fldCharType="end"/>
    </w:r>
    <w:r w:rsidRPr="00826269">
      <w:rPr>
        <w:sz w:val="24"/>
        <w:szCs w:val="24"/>
      </w:rPr>
      <w:t xml:space="preserve"> of </w:t>
    </w:r>
    <w:r w:rsidRPr="00826269">
      <w:rPr>
        <w:b/>
        <w:bCs/>
        <w:sz w:val="24"/>
        <w:szCs w:val="24"/>
      </w:rPr>
      <w:fldChar w:fldCharType="begin"/>
    </w:r>
    <w:r w:rsidRPr="00826269">
      <w:rPr>
        <w:b/>
        <w:bCs/>
        <w:sz w:val="24"/>
        <w:szCs w:val="24"/>
      </w:rPr>
      <w:instrText xml:space="preserve"> NUMPAGES  </w:instrText>
    </w:r>
    <w:r w:rsidRPr="00826269">
      <w:rPr>
        <w:b/>
        <w:bCs/>
        <w:sz w:val="24"/>
        <w:szCs w:val="24"/>
      </w:rPr>
      <w:fldChar w:fldCharType="separate"/>
    </w:r>
    <w:r w:rsidRPr="00826269">
      <w:rPr>
        <w:b/>
        <w:bCs/>
        <w:sz w:val="24"/>
        <w:szCs w:val="24"/>
      </w:rPr>
      <w:t>2</w:t>
    </w:r>
    <w:r w:rsidRPr="00826269">
      <w:rPr>
        <w:b/>
        <w:bCs/>
        <w:sz w:val="24"/>
        <w:szCs w:val="24"/>
      </w:rPr>
      <w:fldChar w:fldCharType="end"/>
    </w:r>
  </w:p>
  <w:p w14:paraId="1D0396FB" w14:textId="77777777" w:rsidR="0000237B" w:rsidRDefault="00002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71EC" w14:textId="77777777" w:rsidR="007013DC" w:rsidRDefault="007013DC" w:rsidP="0000042C">
      <w:pPr>
        <w:spacing w:after="0" w:line="240" w:lineRule="auto"/>
      </w:pPr>
      <w:r>
        <w:separator/>
      </w:r>
    </w:p>
  </w:footnote>
  <w:footnote w:type="continuationSeparator" w:id="0">
    <w:p w14:paraId="29354DBD" w14:textId="77777777" w:rsidR="007013DC" w:rsidRDefault="007013DC" w:rsidP="0000042C">
      <w:pPr>
        <w:spacing w:after="0" w:line="240" w:lineRule="auto"/>
      </w:pPr>
      <w:r>
        <w:continuationSeparator/>
      </w:r>
    </w:p>
  </w:footnote>
  <w:footnote w:type="continuationNotice" w:id="1">
    <w:p w14:paraId="3B94C517" w14:textId="77777777" w:rsidR="007013DC" w:rsidRDefault="0070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5346"/>
      <w:gridCol w:w="2316"/>
    </w:tblGrid>
    <w:tr w:rsidR="00FB57BB" w:rsidRPr="00131BC8" w14:paraId="0F6DE17A" w14:textId="77777777" w:rsidTr="00C373CD">
      <w:tc>
        <w:tcPr>
          <w:tcW w:w="2411" w:type="dxa"/>
        </w:tcPr>
        <w:p w14:paraId="1A244A04" w14:textId="77777777" w:rsidR="00FB57BB" w:rsidRPr="0000042C" w:rsidRDefault="00FB57BB" w:rsidP="00FB57BB">
          <w:pPr>
            <w:pStyle w:val="Header"/>
            <w:rPr>
              <w:b/>
              <w:bCs/>
            </w:rPr>
          </w:pPr>
          <w:r w:rsidRPr="0000042C">
            <w:rPr>
              <w:b/>
              <w:bCs/>
              <w:noProof/>
            </w:rPr>
            <w:drawing>
              <wp:inline distT="0" distB="0" distL="0" distR="0" wp14:anchorId="056FBD4C" wp14:editId="2ABDB406">
                <wp:extent cx="894853" cy="480060"/>
                <wp:effectExtent l="0" t="0" r="635" b="0"/>
                <wp:docPr id="9" name="Picture 9"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heffield Hallam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901198" cy="483464"/>
                        </a:xfrm>
                        <a:prstGeom prst="rect">
                          <a:avLst/>
                        </a:prstGeom>
                      </pic:spPr>
                    </pic:pic>
                  </a:graphicData>
                </a:graphic>
              </wp:inline>
            </w:drawing>
          </w:r>
        </w:p>
      </w:tc>
      <w:tc>
        <w:tcPr>
          <w:tcW w:w="5386" w:type="dxa"/>
        </w:tcPr>
        <w:p w14:paraId="657E5F65" w14:textId="77777777" w:rsidR="00FB57BB" w:rsidRDefault="00AB79EE" w:rsidP="00AB79EE">
          <w:pPr>
            <w:pStyle w:val="Header"/>
            <w:rPr>
              <w:b/>
              <w:bCs/>
              <w:sz w:val="24"/>
              <w:szCs w:val="24"/>
            </w:rPr>
          </w:pPr>
          <w:r>
            <w:rPr>
              <w:b/>
              <w:bCs/>
              <w:sz w:val="24"/>
              <w:szCs w:val="24"/>
            </w:rPr>
            <w:t>GOVERNANCE AND NOMINATIONS COMMITTEE</w:t>
          </w:r>
        </w:p>
        <w:p w14:paraId="7D384926" w14:textId="7902747E" w:rsidR="00F84630" w:rsidRPr="00131BC8" w:rsidRDefault="00F84630" w:rsidP="00AB79EE">
          <w:pPr>
            <w:pStyle w:val="Header"/>
            <w:rPr>
              <w:b/>
              <w:bCs/>
              <w:sz w:val="24"/>
              <w:szCs w:val="24"/>
            </w:rPr>
          </w:pPr>
        </w:p>
      </w:tc>
      <w:tc>
        <w:tcPr>
          <w:tcW w:w="2268" w:type="dxa"/>
        </w:tcPr>
        <w:p w14:paraId="5B20E589" w14:textId="4F42D950" w:rsidR="00FB57BB" w:rsidRDefault="00AB79EE" w:rsidP="00FB57BB">
          <w:pPr>
            <w:pStyle w:val="Header"/>
            <w:jc w:val="right"/>
            <w:rPr>
              <w:b/>
              <w:bCs/>
              <w:sz w:val="24"/>
              <w:szCs w:val="24"/>
            </w:rPr>
          </w:pPr>
          <w:r>
            <w:rPr>
              <w:b/>
              <w:bCs/>
              <w:sz w:val="24"/>
              <w:szCs w:val="24"/>
            </w:rPr>
            <w:t>GNC</w:t>
          </w:r>
          <w:r w:rsidR="008A6F30">
            <w:rPr>
              <w:b/>
              <w:bCs/>
              <w:sz w:val="24"/>
              <w:szCs w:val="24"/>
            </w:rPr>
            <w:t>_</w:t>
          </w:r>
          <w:r>
            <w:rPr>
              <w:b/>
              <w:bCs/>
              <w:sz w:val="24"/>
              <w:szCs w:val="24"/>
            </w:rPr>
            <w:t>202</w:t>
          </w:r>
          <w:r w:rsidR="00BE652D">
            <w:rPr>
              <w:b/>
              <w:bCs/>
              <w:sz w:val="24"/>
              <w:szCs w:val="24"/>
            </w:rPr>
            <w:t>4_03_05_</w:t>
          </w:r>
          <w:r w:rsidR="00415C2A">
            <w:rPr>
              <w:b/>
              <w:bCs/>
              <w:sz w:val="24"/>
              <w:szCs w:val="24"/>
            </w:rPr>
            <w:t>M</w:t>
          </w:r>
          <w:r w:rsidR="008640A8">
            <w:rPr>
              <w:b/>
              <w:bCs/>
              <w:sz w:val="24"/>
              <w:szCs w:val="24"/>
            </w:rPr>
            <w:t xml:space="preserve"> OPEN</w:t>
          </w:r>
        </w:p>
        <w:p w14:paraId="735B44DE" w14:textId="677ED450" w:rsidR="00E56192" w:rsidRPr="00131BC8" w:rsidRDefault="00E56192" w:rsidP="00FB57BB">
          <w:pPr>
            <w:pStyle w:val="Header"/>
            <w:jc w:val="right"/>
            <w:rPr>
              <w:b/>
              <w:bCs/>
              <w:sz w:val="24"/>
              <w:szCs w:val="24"/>
            </w:rPr>
          </w:pPr>
        </w:p>
      </w:tc>
    </w:tr>
  </w:tbl>
  <w:p w14:paraId="7272B7C7" w14:textId="0962911D" w:rsidR="008A75E7" w:rsidRDefault="008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86"/>
      <w:gridCol w:w="2268"/>
    </w:tblGrid>
    <w:tr w:rsidR="0000237B" w:rsidRPr="00131BC8" w14:paraId="385E976F" w14:textId="77777777">
      <w:tc>
        <w:tcPr>
          <w:tcW w:w="1985" w:type="dxa"/>
        </w:tcPr>
        <w:p w14:paraId="1EDD1CEB" w14:textId="77777777" w:rsidR="0000237B" w:rsidRPr="0000042C" w:rsidRDefault="0000237B" w:rsidP="0000237B">
          <w:pPr>
            <w:pStyle w:val="Header"/>
            <w:rPr>
              <w:b/>
              <w:bCs/>
            </w:rPr>
          </w:pPr>
          <w:r w:rsidRPr="0000042C">
            <w:rPr>
              <w:b/>
              <w:bCs/>
              <w:noProof/>
            </w:rPr>
            <w:drawing>
              <wp:inline distT="0" distB="0" distL="0" distR="0" wp14:anchorId="1FE453DE" wp14:editId="17210FA0">
                <wp:extent cx="894853" cy="480060"/>
                <wp:effectExtent l="0" t="0" r="635" b="0"/>
                <wp:docPr id="8" name="Picture 8"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heffield Hallam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901198" cy="483464"/>
                        </a:xfrm>
                        <a:prstGeom prst="rect">
                          <a:avLst/>
                        </a:prstGeom>
                      </pic:spPr>
                    </pic:pic>
                  </a:graphicData>
                </a:graphic>
              </wp:inline>
            </w:drawing>
          </w:r>
        </w:p>
      </w:tc>
      <w:tc>
        <w:tcPr>
          <w:tcW w:w="5386" w:type="dxa"/>
        </w:tcPr>
        <w:p w14:paraId="23AB27DC" w14:textId="77777777" w:rsidR="0000237B" w:rsidRPr="00131BC8" w:rsidRDefault="0000237B" w:rsidP="0000237B">
          <w:pPr>
            <w:pStyle w:val="Header"/>
            <w:jc w:val="center"/>
            <w:rPr>
              <w:b/>
              <w:bCs/>
              <w:sz w:val="24"/>
              <w:szCs w:val="24"/>
            </w:rPr>
          </w:pPr>
          <w:r w:rsidRPr="00131BC8">
            <w:rPr>
              <w:b/>
              <w:bCs/>
              <w:sz w:val="24"/>
              <w:szCs w:val="24"/>
            </w:rPr>
            <w:t>[COMMITTEE NAME]</w:t>
          </w:r>
        </w:p>
      </w:tc>
      <w:tc>
        <w:tcPr>
          <w:tcW w:w="2268" w:type="dxa"/>
        </w:tcPr>
        <w:p w14:paraId="7824D725" w14:textId="58C41255" w:rsidR="0000237B" w:rsidRPr="00131BC8" w:rsidRDefault="0000237B" w:rsidP="0000237B">
          <w:pPr>
            <w:pStyle w:val="Header"/>
            <w:jc w:val="right"/>
            <w:rPr>
              <w:b/>
              <w:bCs/>
              <w:sz w:val="24"/>
              <w:szCs w:val="24"/>
            </w:rPr>
          </w:pPr>
          <w:r w:rsidRPr="00131BC8">
            <w:rPr>
              <w:b/>
              <w:bCs/>
              <w:sz w:val="24"/>
              <w:szCs w:val="24"/>
            </w:rPr>
            <w:t>[COM/</w:t>
          </w:r>
          <w:r w:rsidR="00AA6DE3">
            <w:rPr>
              <w:b/>
              <w:bCs/>
              <w:sz w:val="24"/>
              <w:szCs w:val="24"/>
            </w:rPr>
            <w:t>YY</w:t>
          </w:r>
          <w:r w:rsidRPr="00131BC8">
            <w:rPr>
              <w:b/>
              <w:bCs/>
              <w:sz w:val="24"/>
              <w:szCs w:val="24"/>
            </w:rPr>
            <w:t>/MM</w:t>
          </w:r>
          <w:r w:rsidR="008A75E7">
            <w:rPr>
              <w:b/>
              <w:bCs/>
              <w:sz w:val="24"/>
              <w:szCs w:val="24"/>
            </w:rPr>
            <w:t>/</w:t>
          </w:r>
          <w:r w:rsidRPr="00131BC8">
            <w:rPr>
              <w:b/>
              <w:bCs/>
              <w:sz w:val="24"/>
              <w:szCs w:val="24"/>
            </w:rPr>
            <w:t>M]</w:t>
          </w:r>
        </w:p>
      </w:tc>
    </w:tr>
  </w:tbl>
  <w:p w14:paraId="1211EEBF" w14:textId="77777777" w:rsidR="0000237B" w:rsidRDefault="0000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75A0"/>
    <w:multiLevelType w:val="hybridMultilevel"/>
    <w:tmpl w:val="16565F80"/>
    <w:lvl w:ilvl="0" w:tplc="A5F8B8AA">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 w15:restartNumberingAfterBreak="0">
    <w:nsid w:val="1FAB10EF"/>
    <w:multiLevelType w:val="hybridMultilevel"/>
    <w:tmpl w:val="84088992"/>
    <w:lvl w:ilvl="0" w:tplc="1FF42794">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 w15:restartNumberingAfterBreak="0">
    <w:nsid w:val="2A6C2823"/>
    <w:multiLevelType w:val="hybridMultilevel"/>
    <w:tmpl w:val="236C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24D78"/>
    <w:multiLevelType w:val="hybridMultilevel"/>
    <w:tmpl w:val="5D1676F8"/>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4" w15:restartNumberingAfterBreak="0">
    <w:nsid w:val="48273CBF"/>
    <w:multiLevelType w:val="hybridMultilevel"/>
    <w:tmpl w:val="308E1CFC"/>
    <w:lvl w:ilvl="0" w:tplc="25383C32">
      <w:start w:val="1"/>
      <w:numFmt w:val="lowerLetter"/>
      <w:lvlText w:val="%1)"/>
      <w:lvlJc w:val="left"/>
      <w:pPr>
        <w:ind w:left="816" w:hanging="360"/>
      </w:pPr>
      <w:rPr>
        <w:rFonts w:asciiTheme="minorHAnsi" w:hAnsiTheme="minorHAnsi" w:cstheme="minorHAnsi"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5" w15:restartNumberingAfterBreak="0">
    <w:nsid w:val="54505A40"/>
    <w:multiLevelType w:val="hybridMultilevel"/>
    <w:tmpl w:val="89C26366"/>
    <w:lvl w:ilvl="0" w:tplc="20085B8E">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6" w15:restartNumberingAfterBreak="0">
    <w:nsid w:val="54B6217C"/>
    <w:multiLevelType w:val="hybridMultilevel"/>
    <w:tmpl w:val="7EAC000E"/>
    <w:lvl w:ilvl="0" w:tplc="6BB69234">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7" w15:restartNumberingAfterBreak="0">
    <w:nsid w:val="5DE56086"/>
    <w:multiLevelType w:val="hybridMultilevel"/>
    <w:tmpl w:val="7A7E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957E4"/>
    <w:multiLevelType w:val="hybridMultilevel"/>
    <w:tmpl w:val="3A76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5171C"/>
    <w:multiLevelType w:val="hybridMultilevel"/>
    <w:tmpl w:val="A9B6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652C4"/>
    <w:multiLevelType w:val="hybridMultilevel"/>
    <w:tmpl w:val="686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871585">
    <w:abstractNumId w:val="10"/>
  </w:num>
  <w:num w:numId="2" w16cid:durableId="952442936">
    <w:abstractNumId w:val="2"/>
  </w:num>
  <w:num w:numId="3" w16cid:durableId="1930308082">
    <w:abstractNumId w:val="8"/>
  </w:num>
  <w:num w:numId="4" w16cid:durableId="2141916202">
    <w:abstractNumId w:val="7"/>
  </w:num>
  <w:num w:numId="5" w16cid:durableId="1862281405">
    <w:abstractNumId w:val="5"/>
  </w:num>
  <w:num w:numId="6" w16cid:durableId="1637757111">
    <w:abstractNumId w:val="1"/>
  </w:num>
  <w:num w:numId="7" w16cid:durableId="1999190922">
    <w:abstractNumId w:val="0"/>
  </w:num>
  <w:num w:numId="8" w16cid:durableId="527303747">
    <w:abstractNumId w:val="6"/>
  </w:num>
  <w:num w:numId="9" w16cid:durableId="879391478">
    <w:abstractNumId w:val="4"/>
  </w:num>
  <w:num w:numId="10" w16cid:durableId="1473593714">
    <w:abstractNumId w:val="9"/>
  </w:num>
  <w:num w:numId="11" w16cid:durableId="163868020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etDckHsrnzs4SA40PZop/B0rOsjSsPsJQOkoj3DWTDl6kUSl45uXEHWfwJsZ+3ZQesjbVMdxZvVHCNSeg5ZGw==" w:salt="dW8mH9AUMDY12+LBgcdD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2C"/>
    <w:rsid w:val="0000042C"/>
    <w:rsid w:val="00000BA9"/>
    <w:rsid w:val="000019F1"/>
    <w:rsid w:val="0000237B"/>
    <w:rsid w:val="000024FB"/>
    <w:rsid w:val="0000282B"/>
    <w:rsid w:val="000028D7"/>
    <w:rsid w:val="00003420"/>
    <w:rsid w:val="00003A24"/>
    <w:rsid w:val="00003AC0"/>
    <w:rsid w:val="00003C71"/>
    <w:rsid w:val="00004D98"/>
    <w:rsid w:val="000061A7"/>
    <w:rsid w:val="000065C3"/>
    <w:rsid w:val="000067C8"/>
    <w:rsid w:val="000077D7"/>
    <w:rsid w:val="00007C78"/>
    <w:rsid w:val="00007F7D"/>
    <w:rsid w:val="000109C8"/>
    <w:rsid w:val="00010FD6"/>
    <w:rsid w:val="000114E5"/>
    <w:rsid w:val="000123D2"/>
    <w:rsid w:val="00013488"/>
    <w:rsid w:val="00013832"/>
    <w:rsid w:val="00013AF1"/>
    <w:rsid w:val="00014A11"/>
    <w:rsid w:val="00015650"/>
    <w:rsid w:val="00015AD6"/>
    <w:rsid w:val="00016E59"/>
    <w:rsid w:val="000212D1"/>
    <w:rsid w:val="00021930"/>
    <w:rsid w:val="00022310"/>
    <w:rsid w:val="00023863"/>
    <w:rsid w:val="00023CD7"/>
    <w:rsid w:val="000251D8"/>
    <w:rsid w:val="00025A3A"/>
    <w:rsid w:val="00025BC5"/>
    <w:rsid w:val="00026055"/>
    <w:rsid w:val="00026563"/>
    <w:rsid w:val="00026E43"/>
    <w:rsid w:val="000272BA"/>
    <w:rsid w:val="00027894"/>
    <w:rsid w:val="0003015A"/>
    <w:rsid w:val="00030A38"/>
    <w:rsid w:val="000316CC"/>
    <w:rsid w:val="00031FAC"/>
    <w:rsid w:val="0003252E"/>
    <w:rsid w:val="0003355C"/>
    <w:rsid w:val="0003382E"/>
    <w:rsid w:val="000340B1"/>
    <w:rsid w:val="00034317"/>
    <w:rsid w:val="00035FD8"/>
    <w:rsid w:val="00036275"/>
    <w:rsid w:val="00037F09"/>
    <w:rsid w:val="00040855"/>
    <w:rsid w:val="00040A40"/>
    <w:rsid w:val="0004129C"/>
    <w:rsid w:val="000414D6"/>
    <w:rsid w:val="00041F32"/>
    <w:rsid w:val="00042584"/>
    <w:rsid w:val="00042A99"/>
    <w:rsid w:val="00042B17"/>
    <w:rsid w:val="00042C5F"/>
    <w:rsid w:val="00043819"/>
    <w:rsid w:val="00043D51"/>
    <w:rsid w:val="00045168"/>
    <w:rsid w:val="00045937"/>
    <w:rsid w:val="00047862"/>
    <w:rsid w:val="00047C2B"/>
    <w:rsid w:val="00050A56"/>
    <w:rsid w:val="00051B0C"/>
    <w:rsid w:val="00053A48"/>
    <w:rsid w:val="00055C35"/>
    <w:rsid w:val="00057050"/>
    <w:rsid w:val="00057482"/>
    <w:rsid w:val="00057C3C"/>
    <w:rsid w:val="0006011D"/>
    <w:rsid w:val="00060843"/>
    <w:rsid w:val="00060BD9"/>
    <w:rsid w:val="000615FA"/>
    <w:rsid w:val="00061A6C"/>
    <w:rsid w:val="00062036"/>
    <w:rsid w:val="00063150"/>
    <w:rsid w:val="00063972"/>
    <w:rsid w:val="0006423C"/>
    <w:rsid w:val="00064DBE"/>
    <w:rsid w:val="00065050"/>
    <w:rsid w:val="00065962"/>
    <w:rsid w:val="00065BA6"/>
    <w:rsid w:val="000662CE"/>
    <w:rsid w:val="000663F2"/>
    <w:rsid w:val="00066411"/>
    <w:rsid w:val="00066E9B"/>
    <w:rsid w:val="00067040"/>
    <w:rsid w:val="00067686"/>
    <w:rsid w:val="00067D62"/>
    <w:rsid w:val="00070143"/>
    <w:rsid w:val="000711F6"/>
    <w:rsid w:val="000713DD"/>
    <w:rsid w:val="00071C8A"/>
    <w:rsid w:val="00071FEB"/>
    <w:rsid w:val="0007299E"/>
    <w:rsid w:val="00072AEF"/>
    <w:rsid w:val="00072C87"/>
    <w:rsid w:val="00072DCC"/>
    <w:rsid w:val="00073C9D"/>
    <w:rsid w:val="000743E7"/>
    <w:rsid w:val="000749A5"/>
    <w:rsid w:val="00074DCF"/>
    <w:rsid w:val="00075851"/>
    <w:rsid w:val="00075B1A"/>
    <w:rsid w:val="00076508"/>
    <w:rsid w:val="00076F22"/>
    <w:rsid w:val="00076FC6"/>
    <w:rsid w:val="00077502"/>
    <w:rsid w:val="00077941"/>
    <w:rsid w:val="00077E08"/>
    <w:rsid w:val="00080720"/>
    <w:rsid w:val="00080744"/>
    <w:rsid w:val="00080E93"/>
    <w:rsid w:val="0008108D"/>
    <w:rsid w:val="00081F29"/>
    <w:rsid w:val="000827C7"/>
    <w:rsid w:val="00082E56"/>
    <w:rsid w:val="00082FE1"/>
    <w:rsid w:val="0008306E"/>
    <w:rsid w:val="000835C1"/>
    <w:rsid w:val="000840B2"/>
    <w:rsid w:val="000850D1"/>
    <w:rsid w:val="000857DD"/>
    <w:rsid w:val="00086FD8"/>
    <w:rsid w:val="00087050"/>
    <w:rsid w:val="000877A4"/>
    <w:rsid w:val="0008785D"/>
    <w:rsid w:val="0009180B"/>
    <w:rsid w:val="00091F38"/>
    <w:rsid w:val="000930B5"/>
    <w:rsid w:val="00093226"/>
    <w:rsid w:val="000939C0"/>
    <w:rsid w:val="00093E4C"/>
    <w:rsid w:val="000943C7"/>
    <w:rsid w:val="00094615"/>
    <w:rsid w:val="00096065"/>
    <w:rsid w:val="00096523"/>
    <w:rsid w:val="00096A15"/>
    <w:rsid w:val="000975B4"/>
    <w:rsid w:val="00097C16"/>
    <w:rsid w:val="00097EE1"/>
    <w:rsid w:val="000A01A5"/>
    <w:rsid w:val="000A0ED7"/>
    <w:rsid w:val="000A19F9"/>
    <w:rsid w:val="000A1A57"/>
    <w:rsid w:val="000A256E"/>
    <w:rsid w:val="000A3273"/>
    <w:rsid w:val="000A4D8E"/>
    <w:rsid w:val="000A582C"/>
    <w:rsid w:val="000A6011"/>
    <w:rsid w:val="000A65BB"/>
    <w:rsid w:val="000A65FE"/>
    <w:rsid w:val="000A6E95"/>
    <w:rsid w:val="000A750E"/>
    <w:rsid w:val="000A7B7A"/>
    <w:rsid w:val="000B0364"/>
    <w:rsid w:val="000B03F2"/>
    <w:rsid w:val="000B04AD"/>
    <w:rsid w:val="000B05FA"/>
    <w:rsid w:val="000B0FE9"/>
    <w:rsid w:val="000B4172"/>
    <w:rsid w:val="000B4D2F"/>
    <w:rsid w:val="000B4E1B"/>
    <w:rsid w:val="000B5197"/>
    <w:rsid w:val="000B54E7"/>
    <w:rsid w:val="000B5820"/>
    <w:rsid w:val="000B6930"/>
    <w:rsid w:val="000B70AB"/>
    <w:rsid w:val="000B78D2"/>
    <w:rsid w:val="000C0613"/>
    <w:rsid w:val="000C234A"/>
    <w:rsid w:val="000C237F"/>
    <w:rsid w:val="000C29D9"/>
    <w:rsid w:val="000C2D51"/>
    <w:rsid w:val="000C2EA3"/>
    <w:rsid w:val="000C32B3"/>
    <w:rsid w:val="000C396F"/>
    <w:rsid w:val="000C39A5"/>
    <w:rsid w:val="000C3EDD"/>
    <w:rsid w:val="000C446A"/>
    <w:rsid w:val="000C4A75"/>
    <w:rsid w:val="000C4B59"/>
    <w:rsid w:val="000C5684"/>
    <w:rsid w:val="000C5DD7"/>
    <w:rsid w:val="000D0DAD"/>
    <w:rsid w:val="000D100C"/>
    <w:rsid w:val="000D12C1"/>
    <w:rsid w:val="000D48EC"/>
    <w:rsid w:val="000D5C69"/>
    <w:rsid w:val="000D66B0"/>
    <w:rsid w:val="000D762A"/>
    <w:rsid w:val="000D79CD"/>
    <w:rsid w:val="000E03C5"/>
    <w:rsid w:val="000E04F0"/>
    <w:rsid w:val="000E0705"/>
    <w:rsid w:val="000E269D"/>
    <w:rsid w:val="000E2C84"/>
    <w:rsid w:val="000E3515"/>
    <w:rsid w:val="000E3D6D"/>
    <w:rsid w:val="000E48B7"/>
    <w:rsid w:val="000E6129"/>
    <w:rsid w:val="000E6EEB"/>
    <w:rsid w:val="000F04C3"/>
    <w:rsid w:val="000F423A"/>
    <w:rsid w:val="000F44AB"/>
    <w:rsid w:val="000F60B1"/>
    <w:rsid w:val="000F613C"/>
    <w:rsid w:val="000F66F0"/>
    <w:rsid w:val="000F69FD"/>
    <w:rsid w:val="000F6AC6"/>
    <w:rsid w:val="000F6B2C"/>
    <w:rsid w:val="000F74EB"/>
    <w:rsid w:val="001001C0"/>
    <w:rsid w:val="001009CA"/>
    <w:rsid w:val="001015D5"/>
    <w:rsid w:val="00101C44"/>
    <w:rsid w:val="00103454"/>
    <w:rsid w:val="001053D5"/>
    <w:rsid w:val="00105B7D"/>
    <w:rsid w:val="00105BA0"/>
    <w:rsid w:val="00106944"/>
    <w:rsid w:val="00106D0A"/>
    <w:rsid w:val="00107051"/>
    <w:rsid w:val="00107263"/>
    <w:rsid w:val="001112B6"/>
    <w:rsid w:val="001123D3"/>
    <w:rsid w:val="00112DA0"/>
    <w:rsid w:val="00112E90"/>
    <w:rsid w:val="00112F05"/>
    <w:rsid w:val="00113269"/>
    <w:rsid w:val="00113840"/>
    <w:rsid w:val="00113E89"/>
    <w:rsid w:val="001143E6"/>
    <w:rsid w:val="00114D7B"/>
    <w:rsid w:val="001153EE"/>
    <w:rsid w:val="0011541C"/>
    <w:rsid w:val="00115444"/>
    <w:rsid w:val="00117912"/>
    <w:rsid w:val="00117D04"/>
    <w:rsid w:val="00117EDF"/>
    <w:rsid w:val="00122C04"/>
    <w:rsid w:val="0012705A"/>
    <w:rsid w:val="001273B6"/>
    <w:rsid w:val="001300CA"/>
    <w:rsid w:val="00130528"/>
    <w:rsid w:val="00130960"/>
    <w:rsid w:val="00131BC8"/>
    <w:rsid w:val="00132535"/>
    <w:rsid w:val="00132AE8"/>
    <w:rsid w:val="0013372A"/>
    <w:rsid w:val="001342D9"/>
    <w:rsid w:val="001362F8"/>
    <w:rsid w:val="001365FD"/>
    <w:rsid w:val="001368A8"/>
    <w:rsid w:val="00136AD2"/>
    <w:rsid w:val="00136B81"/>
    <w:rsid w:val="00136DBC"/>
    <w:rsid w:val="00137D78"/>
    <w:rsid w:val="00137DD3"/>
    <w:rsid w:val="001401B9"/>
    <w:rsid w:val="00140786"/>
    <w:rsid w:val="001407E3"/>
    <w:rsid w:val="001413BC"/>
    <w:rsid w:val="00142AED"/>
    <w:rsid w:val="00142B9B"/>
    <w:rsid w:val="00142FCA"/>
    <w:rsid w:val="00143F82"/>
    <w:rsid w:val="0014404B"/>
    <w:rsid w:val="0014406D"/>
    <w:rsid w:val="00145CEE"/>
    <w:rsid w:val="00146134"/>
    <w:rsid w:val="00146449"/>
    <w:rsid w:val="001468D9"/>
    <w:rsid w:val="0014692A"/>
    <w:rsid w:val="001478DA"/>
    <w:rsid w:val="001508F1"/>
    <w:rsid w:val="00150A6E"/>
    <w:rsid w:val="00151114"/>
    <w:rsid w:val="00151286"/>
    <w:rsid w:val="0015144B"/>
    <w:rsid w:val="00151757"/>
    <w:rsid w:val="001523F4"/>
    <w:rsid w:val="0015272F"/>
    <w:rsid w:val="0015341C"/>
    <w:rsid w:val="001537EE"/>
    <w:rsid w:val="001539E5"/>
    <w:rsid w:val="0015408A"/>
    <w:rsid w:val="00154A2F"/>
    <w:rsid w:val="00154DB7"/>
    <w:rsid w:val="00156985"/>
    <w:rsid w:val="0015761A"/>
    <w:rsid w:val="00157C85"/>
    <w:rsid w:val="001604C3"/>
    <w:rsid w:val="00160AED"/>
    <w:rsid w:val="00162499"/>
    <w:rsid w:val="00162D80"/>
    <w:rsid w:val="00162E22"/>
    <w:rsid w:val="00163EBC"/>
    <w:rsid w:val="00164869"/>
    <w:rsid w:val="00164B3F"/>
    <w:rsid w:val="00165388"/>
    <w:rsid w:val="001662C5"/>
    <w:rsid w:val="00166829"/>
    <w:rsid w:val="0017124F"/>
    <w:rsid w:val="001713BE"/>
    <w:rsid w:val="00171D69"/>
    <w:rsid w:val="001721B7"/>
    <w:rsid w:val="00172493"/>
    <w:rsid w:val="00172CB8"/>
    <w:rsid w:val="00172DF1"/>
    <w:rsid w:val="00173C6D"/>
    <w:rsid w:val="001749C8"/>
    <w:rsid w:val="00174B55"/>
    <w:rsid w:val="00175145"/>
    <w:rsid w:val="00175825"/>
    <w:rsid w:val="0017653A"/>
    <w:rsid w:val="0018176E"/>
    <w:rsid w:val="0018309D"/>
    <w:rsid w:val="00184A55"/>
    <w:rsid w:val="00190528"/>
    <w:rsid w:val="0019082E"/>
    <w:rsid w:val="001926E2"/>
    <w:rsid w:val="001928D1"/>
    <w:rsid w:val="0019458E"/>
    <w:rsid w:val="001946A4"/>
    <w:rsid w:val="00195476"/>
    <w:rsid w:val="001955A7"/>
    <w:rsid w:val="001958BB"/>
    <w:rsid w:val="00195C00"/>
    <w:rsid w:val="00196BD7"/>
    <w:rsid w:val="00197889"/>
    <w:rsid w:val="00197938"/>
    <w:rsid w:val="001A0110"/>
    <w:rsid w:val="001A020C"/>
    <w:rsid w:val="001A04F6"/>
    <w:rsid w:val="001A0AC0"/>
    <w:rsid w:val="001A2453"/>
    <w:rsid w:val="001A3B13"/>
    <w:rsid w:val="001A4641"/>
    <w:rsid w:val="001A5266"/>
    <w:rsid w:val="001A56E8"/>
    <w:rsid w:val="001A5734"/>
    <w:rsid w:val="001A576F"/>
    <w:rsid w:val="001A6C48"/>
    <w:rsid w:val="001A74E9"/>
    <w:rsid w:val="001A7599"/>
    <w:rsid w:val="001B09C7"/>
    <w:rsid w:val="001B0EEB"/>
    <w:rsid w:val="001B1A8A"/>
    <w:rsid w:val="001B1CE3"/>
    <w:rsid w:val="001B1ECF"/>
    <w:rsid w:val="001B25D2"/>
    <w:rsid w:val="001B3412"/>
    <w:rsid w:val="001B4F0E"/>
    <w:rsid w:val="001B54CF"/>
    <w:rsid w:val="001B5809"/>
    <w:rsid w:val="001B5E4D"/>
    <w:rsid w:val="001B78C2"/>
    <w:rsid w:val="001B7E4D"/>
    <w:rsid w:val="001C05FD"/>
    <w:rsid w:val="001C06A4"/>
    <w:rsid w:val="001C0A46"/>
    <w:rsid w:val="001C0C0A"/>
    <w:rsid w:val="001C1764"/>
    <w:rsid w:val="001C1B78"/>
    <w:rsid w:val="001C2074"/>
    <w:rsid w:val="001C3814"/>
    <w:rsid w:val="001C3A76"/>
    <w:rsid w:val="001C50CB"/>
    <w:rsid w:val="001C5140"/>
    <w:rsid w:val="001C56EC"/>
    <w:rsid w:val="001C6535"/>
    <w:rsid w:val="001C69C6"/>
    <w:rsid w:val="001C6FCE"/>
    <w:rsid w:val="001D0905"/>
    <w:rsid w:val="001D15BF"/>
    <w:rsid w:val="001D16C9"/>
    <w:rsid w:val="001D246D"/>
    <w:rsid w:val="001D25DC"/>
    <w:rsid w:val="001D2B13"/>
    <w:rsid w:val="001D2D38"/>
    <w:rsid w:val="001D39F9"/>
    <w:rsid w:val="001D41C4"/>
    <w:rsid w:val="001D5BFD"/>
    <w:rsid w:val="001E05AB"/>
    <w:rsid w:val="001E1491"/>
    <w:rsid w:val="001E1CA9"/>
    <w:rsid w:val="001E2373"/>
    <w:rsid w:val="001E3870"/>
    <w:rsid w:val="001E42C1"/>
    <w:rsid w:val="001E4B2E"/>
    <w:rsid w:val="001E564D"/>
    <w:rsid w:val="001E574A"/>
    <w:rsid w:val="001E5A93"/>
    <w:rsid w:val="001E6829"/>
    <w:rsid w:val="001E7F45"/>
    <w:rsid w:val="001F012B"/>
    <w:rsid w:val="001F1234"/>
    <w:rsid w:val="001F1B19"/>
    <w:rsid w:val="001F4843"/>
    <w:rsid w:val="001F4C68"/>
    <w:rsid w:val="001F5B2F"/>
    <w:rsid w:val="001F66A0"/>
    <w:rsid w:val="001F6E9A"/>
    <w:rsid w:val="001F7637"/>
    <w:rsid w:val="00200874"/>
    <w:rsid w:val="00200A16"/>
    <w:rsid w:val="00200E0E"/>
    <w:rsid w:val="0020151E"/>
    <w:rsid w:val="00202B3D"/>
    <w:rsid w:val="00202E3D"/>
    <w:rsid w:val="00202FAA"/>
    <w:rsid w:val="00203A97"/>
    <w:rsid w:val="00203CC0"/>
    <w:rsid w:val="00204B61"/>
    <w:rsid w:val="00204CD9"/>
    <w:rsid w:val="0020526F"/>
    <w:rsid w:val="00205499"/>
    <w:rsid w:val="002065F0"/>
    <w:rsid w:val="00206E41"/>
    <w:rsid w:val="00207359"/>
    <w:rsid w:val="00207A81"/>
    <w:rsid w:val="002100C1"/>
    <w:rsid w:val="002106BA"/>
    <w:rsid w:val="0021119C"/>
    <w:rsid w:val="00211C5E"/>
    <w:rsid w:val="002123DF"/>
    <w:rsid w:val="0021287A"/>
    <w:rsid w:val="00212D0F"/>
    <w:rsid w:val="00215C03"/>
    <w:rsid w:val="00216C19"/>
    <w:rsid w:val="00216EBB"/>
    <w:rsid w:val="002177A0"/>
    <w:rsid w:val="002179CE"/>
    <w:rsid w:val="00220F47"/>
    <w:rsid w:val="00220F82"/>
    <w:rsid w:val="00220FB1"/>
    <w:rsid w:val="00222D4F"/>
    <w:rsid w:val="0022458B"/>
    <w:rsid w:val="00224662"/>
    <w:rsid w:val="00224814"/>
    <w:rsid w:val="0022601F"/>
    <w:rsid w:val="002261EC"/>
    <w:rsid w:val="00226B3E"/>
    <w:rsid w:val="00226D26"/>
    <w:rsid w:val="00227852"/>
    <w:rsid w:val="00227976"/>
    <w:rsid w:val="00227B41"/>
    <w:rsid w:val="00231B71"/>
    <w:rsid w:val="00232A34"/>
    <w:rsid w:val="002352B4"/>
    <w:rsid w:val="002352D3"/>
    <w:rsid w:val="0023653D"/>
    <w:rsid w:val="00236A38"/>
    <w:rsid w:val="002372A6"/>
    <w:rsid w:val="002377DF"/>
    <w:rsid w:val="0024050C"/>
    <w:rsid w:val="00240629"/>
    <w:rsid w:val="00240C2B"/>
    <w:rsid w:val="002418E5"/>
    <w:rsid w:val="00241DC7"/>
    <w:rsid w:val="00242D38"/>
    <w:rsid w:val="002433E4"/>
    <w:rsid w:val="00245CF3"/>
    <w:rsid w:val="00246281"/>
    <w:rsid w:val="002462D8"/>
    <w:rsid w:val="00250241"/>
    <w:rsid w:val="00252925"/>
    <w:rsid w:val="002536FF"/>
    <w:rsid w:val="00254050"/>
    <w:rsid w:val="002549E6"/>
    <w:rsid w:val="00255091"/>
    <w:rsid w:val="00255261"/>
    <w:rsid w:val="002572A1"/>
    <w:rsid w:val="00257A65"/>
    <w:rsid w:val="00260282"/>
    <w:rsid w:val="00261971"/>
    <w:rsid w:val="00261BD5"/>
    <w:rsid w:val="00261FCC"/>
    <w:rsid w:val="002637E1"/>
    <w:rsid w:val="00264985"/>
    <w:rsid w:val="0026509A"/>
    <w:rsid w:val="0026523F"/>
    <w:rsid w:val="00266706"/>
    <w:rsid w:val="002667BB"/>
    <w:rsid w:val="002677FE"/>
    <w:rsid w:val="00270B7D"/>
    <w:rsid w:val="00271018"/>
    <w:rsid w:val="00271081"/>
    <w:rsid w:val="0027185B"/>
    <w:rsid w:val="002725EA"/>
    <w:rsid w:val="00272737"/>
    <w:rsid w:val="0027281E"/>
    <w:rsid w:val="0027323F"/>
    <w:rsid w:val="0027390C"/>
    <w:rsid w:val="002743ED"/>
    <w:rsid w:val="002747E0"/>
    <w:rsid w:val="002759A3"/>
    <w:rsid w:val="00275B47"/>
    <w:rsid w:val="00276B01"/>
    <w:rsid w:val="00280434"/>
    <w:rsid w:val="002809E2"/>
    <w:rsid w:val="00281ACA"/>
    <w:rsid w:val="00281C3F"/>
    <w:rsid w:val="00282CD0"/>
    <w:rsid w:val="00282F51"/>
    <w:rsid w:val="002830F0"/>
    <w:rsid w:val="00284449"/>
    <w:rsid w:val="0028451C"/>
    <w:rsid w:val="00285219"/>
    <w:rsid w:val="00285264"/>
    <w:rsid w:val="00285AAE"/>
    <w:rsid w:val="00286281"/>
    <w:rsid w:val="00286CFF"/>
    <w:rsid w:val="002877EF"/>
    <w:rsid w:val="002905B5"/>
    <w:rsid w:val="002911E0"/>
    <w:rsid w:val="002924AF"/>
    <w:rsid w:val="002930D2"/>
    <w:rsid w:val="00295C84"/>
    <w:rsid w:val="00296D78"/>
    <w:rsid w:val="002970A8"/>
    <w:rsid w:val="002A09E2"/>
    <w:rsid w:val="002A0ADA"/>
    <w:rsid w:val="002A45D7"/>
    <w:rsid w:val="002A4852"/>
    <w:rsid w:val="002A4A4E"/>
    <w:rsid w:val="002A52AD"/>
    <w:rsid w:val="002A5645"/>
    <w:rsid w:val="002A6815"/>
    <w:rsid w:val="002A6E50"/>
    <w:rsid w:val="002B039D"/>
    <w:rsid w:val="002B0560"/>
    <w:rsid w:val="002B0BAA"/>
    <w:rsid w:val="002B0E98"/>
    <w:rsid w:val="002B1982"/>
    <w:rsid w:val="002B1B3E"/>
    <w:rsid w:val="002B2692"/>
    <w:rsid w:val="002B2EDC"/>
    <w:rsid w:val="002B46E3"/>
    <w:rsid w:val="002B47C7"/>
    <w:rsid w:val="002B4928"/>
    <w:rsid w:val="002B5393"/>
    <w:rsid w:val="002B59CC"/>
    <w:rsid w:val="002B5A77"/>
    <w:rsid w:val="002B5D47"/>
    <w:rsid w:val="002B5D95"/>
    <w:rsid w:val="002B5DCA"/>
    <w:rsid w:val="002B6015"/>
    <w:rsid w:val="002B6307"/>
    <w:rsid w:val="002B7F66"/>
    <w:rsid w:val="002C061D"/>
    <w:rsid w:val="002C0B54"/>
    <w:rsid w:val="002C241E"/>
    <w:rsid w:val="002C2D1A"/>
    <w:rsid w:val="002C4DFA"/>
    <w:rsid w:val="002C6A0B"/>
    <w:rsid w:val="002C6CCB"/>
    <w:rsid w:val="002C6DCC"/>
    <w:rsid w:val="002C705D"/>
    <w:rsid w:val="002C7A80"/>
    <w:rsid w:val="002C7D24"/>
    <w:rsid w:val="002D0058"/>
    <w:rsid w:val="002D1DD0"/>
    <w:rsid w:val="002D2075"/>
    <w:rsid w:val="002D430D"/>
    <w:rsid w:val="002D51E5"/>
    <w:rsid w:val="002D5AAF"/>
    <w:rsid w:val="002D65D2"/>
    <w:rsid w:val="002D6955"/>
    <w:rsid w:val="002D7239"/>
    <w:rsid w:val="002D7900"/>
    <w:rsid w:val="002E185E"/>
    <w:rsid w:val="002E21CC"/>
    <w:rsid w:val="002E25E9"/>
    <w:rsid w:val="002E2653"/>
    <w:rsid w:val="002E39A3"/>
    <w:rsid w:val="002E42CB"/>
    <w:rsid w:val="002E52D1"/>
    <w:rsid w:val="002E6B67"/>
    <w:rsid w:val="002E7496"/>
    <w:rsid w:val="002E74D9"/>
    <w:rsid w:val="002F1F42"/>
    <w:rsid w:val="002F217A"/>
    <w:rsid w:val="002F2534"/>
    <w:rsid w:val="002F2DC1"/>
    <w:rsid w:val="002F47EC"/>
    <w:rsid w:val="002F548E"/>
    <w:rsid w:val="002F57E4"/>
    <w:rsid w:val="002F5EF8"/>
    <w:rsid w:val="002F62B7"/>
    <w:rsid w:val="002F7257"/>
    <w:rsid w:val="002F7678"/>
    <w:rsid w:val="002F7B9D"/>
    <w:rsid w:val="003000F2"/>
    <w:rsid w:val="003015B2"/>
    <w:rsid w:val="00302BD4"/>
    <w:rsid w:val="00302E50"/>
    <w:rsid w:val="0030401E"/>
    <w:rsid w:val="00304719"/>
    <w:rsid w:val="00304F76"/>
    <w:rsid w:val="00305EA9"/>
    <w:rsid w:val="00306535"/>
    <w:rsid w:val="0030683A"/>
    <w:rsid w:val="00306936"/>
    <w:rsid w:val="0030739C"/>
    <w:rsid w:val="00311F4B"/>
    <w:rsid w:val="003128C9"/>
    <w:rsid w:val="0031313F"/>
    <w:rsid w:val="00313635"/>
    <w:rsid w:val="003139CA"/>
    <w:rsid w:val="00314773"/>
    <w:rsid w:val="00314856"/>
    <w:rsid w:val="00314D55"/>
    <w:rsid w:val="0031513E"/>
    <w:rsid w:val="003156C1"/>
    <w:rsid w:val="00315736"/>
    <w:rsid w:val="00315D1D"/>
    <w:rsid w:val="00315F5C"/>
    <w:rsid w:val="00316970"/>
    <w:rsid w:val="00317C27"/>
    <w:rsid w:val="00320283"/>
    <w:rsid w:val="003214E6"/>
    <w:rsid w:val="003218EC"/>
    <w:rsid w:val="00322846"/>
    <w:rsid w:val="003235C2"/>
    <w:rsid w:val="00323C2A"/>
    <w:rsid w:val="0032475B"/>
    <w:rsid w:val="00326062"/>
    <w:rsid w:val="00330196"/>
    <w:rsid w:val="00330341"/>
    <w:rsid w:val="0033097E"/>
    <w:rsid w:val="003317F0"/>
    <w:rsid w:val="00331BC8"/>
    <w:rsid w:val="0033233E"/>
    <w:rsid w:val="00332FCC"/>
    <w:rsid w:val="00333B57"/>
    <w:rsid w:val="0033458F"/>
    <w:rsid w:val="003350A2"/>
    <w:rsid w:val="00335791"/>
    <w:rsid w:val="003369F9"/>
    <w:rsid w:val="00337955"/>
    <w:rsid w:val="00340A88"/>
    <w:rsid w:val="003412CF"/>
    <w:rsid w:val="003419D8"/>
    <w:rsid w:val="0034205E"/>
    <w:rsid w:val="00343165"/>
    <w:rsid w:val="00343325"/>
    <w:rsid w:val="0034457E"/>
    <w:rsid w:val="003449FF"/>
    <w:rsid w:val="00345402"/>
    <w:rsid w:val="00346D47"/>
    <w:rsid w:val="00346F4C"/>
    <w:rsid w:val="00350185"/>
    <w:rsid w:val="003501EE"/>
    <w:rsid w:val="003504DC"/>
    <w:rsid w:val="00351816"/>
    <w:rsid w:val="003533A5"/>
    <w:rsid w:val="00353EFE"/>
    <w:rsid w:val="0035442E"/>
    <w:rsid w:val="00354742"/>
    <w:rsid w:val="003548F1"/>
    <w:rsid w:val="00354905"/>
    <w:rsid w:val="00354D5F"/>
    <w:rsid w:val="00354EBE"/>
    <w:rsid w:val="003559A4"/>
    <w:rsid w:val="003562B6"/>
    <w:rsid w:val="003563F6"/>
    <w:rsid w:val="00356757"/>
    <w:rsid w:val="00356E00"/>
    <w:rsid w:val="00357194"/>
    <w:rsid w:val="003575CC"/>
    <w:rsid w:val="00357624"/>
    <w:rsid w:val="00357EE5"/>
    <w:rsid w:val="003606CA"/>
    <w:rsid w:val="00360F31"/>
    <w:rsid w:val="00362EC4"/>
    <w:rsid w:val="00363657"/>
    <w:rsid w:val="003645F1"/>
    <w:rsid w:val="00364624"/>
    <w:rsid w:val="00364757"/>
    <w:rsid w:val="00364F69"/>
    <w:rsid w:val="00364FDD"/>
    <w:rsid w:val="00365960"/>
    <w:rsid w:val="00365C8A"/>
    <w:rsid w:val="00367FF8"/>
    <w:rsid w:val="00370BC4"/>
    <w:rsid w:val="0037115E"/>
    <w:rsid w:val="00371433"/>
    <w:rsid w:val="00371F06"/>
    <w:rsid w:val="003724E6"/>
    <w:rsid w:val="00372AFC"/>
    <w:rsid w:val="00372CE6"/>
    <w:rsid w:val="00372EAE"/>
    <w:rsid w:val="00373C36"/>
    <w:rsid w:val="003743F9"/>
    <w:rsid w:val="00374D75"/>
    <w:rsid w:val="00375522"/>
    <w:rsid w:val="00376233"/>
    <w:rsid w:val="003762F9"/>
    <w:rsid w:val="003808A4"/>
    <w:rsid w:val="00381125"/>
    <w:rsid w:val="00381332"/>
    <w:rsid w:val="00381DDC"/>
    <w:rsid w:val="00382077"/>
    <w:rsid w:val="00382323"/>
    <w:rsid w:val="00382C6C"/>
    <w:rsid w:val="00383E76"/>
    <w:rsid w:val="0038485C"/>
    <w:rsid w:val="00384A21"/>
    <w:rsid w:val="003857A3"/>
    <w:rsid w:val="003860F4"/>
    <w:rsid w:val="00386D2E"/>
    <w:rsid w:val="00387B71"/>
    <w:rsid w:val="00387F9B"/>
    <w:rsid w:val="003900CE"/>
    <w:rsid w:val="003905AD"/>
    <w:rsid w:val="003919EF"/>
    <w:rsid w:val="00391CE0"/>
    <w:rsid w:val="00391DDC"/>
    <w:rsid w:val="00391F17"/>
    <w:rsid w:val="0039206B"/>
    <w:rsid w:val="00392682"/>
    <w:rsid w:val="00392A71"/>
    <w:rsid w:val="00392C4C"/>
    <w:rsid w:val="003934CF"/>
    <w:rsid w:val="00393576"/>
    <w:rsid w:val="00394ADA"/>
    <w:rsid w:val="0039770F"/>
    <w:rsid w:val="003A290C"/>
    <w:rsid w:val="003A2A91"/>
    <w:rsid w:val="003A3E60"/>
    <w:rsid w:val="003A415B"/>
    <w:rsid w:val="003A44DD"/>
    <w:rsid w:val="003A45C4"/>
    <w:rsid w:val="003A4E0D"/>
    <w:rsid w:val="003A4E3C"/>
    <w:rsid w:val="003A54FF"/>
    <w:rsid w:val="003A56C1"/>
    <w:rsid w:val="003A5D2B"/>
    <w:rsid w:val="003A6F65"/>
    <w:rsid w:val="003B0745"/>
    <w:rsid w:val="003B08CF"/>
    <w:rsid w:val="003B0BA5"/>
    <w:rsid w:val="003B0E2A"/>
    <w:rsid w:val="003B1409"/>
    <w:rsid w:val="003B1CB1"/>
    <w:rsid w:val="003B1DF4"/>
    <w:rsid w:val="003B2179"/>
    <w:rsid w:val="003B2F26"/>
    <w:rsid w:val="003B3001"/>
    <w:rsid w:val="003B4421"/>
    <w:rsid w:val="003B4928"/>
    <w:rsid w:val="003B57F9"/>
    <w:rsid w:val="003B5D13"/>
    <w:rsid w:val="003B6A2E"/>
    <w:rsid w:val="003B7247"/>
    <w:rsid w:val="003B7CFA"/>
    <w:rsid w:val="003C0308"/>
    <w:rsid w:val="003C0452"/>
    <w:rsid w:val="003C04EC"/>
    <w:rsid w:val="003C0D83"/>
    <w:rsid w:val="003C2E44"/>
    <w:rsid w:val="003C3383"/>
    <w:rsid w:val="003C34BD"/>
    <w:rsid w:val="003C3AAA"/>
    <w:rsid w:val="003C4006"/>
    <w:rsid w:val="003C57F1"/>
    <w:rsid w:val="003C5A5C"/>
    <w:rsid w:val="003C675F"/>
    <w:rsid w:val="003C6DED"/>
    <w:rsid w:val="003C7E4A"/>
    <w:rsid w:val="003D08B9"/>
    <w:rsid w:val="003D1657"/>
    <w:rsid w:val="003D1F21"/>
    <w:rsid w:val="003D2A15"/>
    <w:rsid w:val="003D3698"/>
    <w:rsid w:val="003D3952"/>
    <w:rsid w:val="003D4568"/>
    <w:rsid w:val="003E0236"/>
    <w:rsid w:val="003E08C4"/>
    <w:rsid w:val="003E098C"/>
    <w:rsid w:val="003E0A6A"/>
    <w:rsid w:val="003E108F"/>
    <w:rsid w:val="003E168B"/>
    <w:rsid w:val="003E1FAB"/>
    <w:rsid w:val="003E2038"/>
    <w:rsid w:val="003E23D2"/>
    <w:rsid w:val="003E32A0"/>
    <w:rsid w:val="003E42E3"/>
    <w:rsid w:val="003E441C"/>
    <w:rsid w:val="003E5635"/>
    <w:rsid w:val="003E5FC2"/>
    <w:rsid w:val="003E67CD"/>
    <w:rsid w:val="003F034F"/>
    <w:rsid w:val="003F06C5"/>
    <w:rsid w:val="003F0963"/>
    <w:rsid w:val="003F1BDE"/>
    <w:rsid w:val="003F1C81"/>
    <w:rsid w:val="003F206D"/>
    <w:rsid w:val="003F2E70"/>
    <w:rsid w:val="003F4903"/>
    <w:rsid w:val="003F4AD4"/>
    <w:rsid w:val="003F4D67"/>
    <w:rsid w:val="003F573F"/>
    <w:rsid w:val="003F6C54"/>
    <w:rsid w:val="003F7664"/>
    <w:rsid w:val="003F7A72"/>
    <w:rsid w:val="003F7C53"/>
    <w:rsid w:val="00400063"/>
    <w:rsid w:val="00403172"/>
    <w:rsid w:val="00404CC0"/>
    <w:rsid w:val="004056D2"/>
    <w:rsid w:val="00406AB3"/>
    <w:rsid w:val="00406CA5"/>
    <w:rsid w:val="00407B8E"/>
    <w:rsid w:val="004101F2"/>
    <w:rsid w:val="004120E1"/>
    <w:rsid w:val="0041211A"/>
    <w:rsid w:val="00414D98"/>
    <w:rsid w:val="004156A8"/>
    <w:rsid w:val="00415C2A"/>
    <w:rsid w:val="00415E6E"/>
    <w:rsid w:val="004162DE"/>
    <w:rsid w:val="004163AF"/>
    <w:rsid w:val="004164D3"/>
    <w:rsid w:val="004177CA"/>
    <w:rsid w:val="004200FD"/>
    <w:rsid w:val="004207BC"/>
    <w:rsid w:val="004211D2"/>
    <w:rsid w:val="00421202"/>
    <w:rsid w:val="00421F4C"/>
    <w:rsid w:val="00422887"/>
    <w:rsid w:val="00425A7D"/>
    <w:rsid w:val="00426052"/>
    <w:rsid w:val="0042617B"/>
    <w:rsid w:val="00426247"/>
    <w:rsid w:val="00426BE8"/>
    <w:rsid w:val="00430817"/>
    <w:rsid w:val="0043199B"/>
    <w:rsid w:val="00431A42"/>
    <w:rsid w:val="00431D22"/>
    <w:rsid w:val="004322DA"/>
    <w:rsid w:val="0043250F"/>
    <w:rsid w:val="00432D77"/>
    <w:rsid w:val="00433047"/>
    <w:rsid w:val="0043378A"/>
    <w:rsid w:val="00433A0D"/>
    <w:rsid w:val="00433AEF"/>
    <w:rsid w:val="004343C9"/>
    <w:rsid w:val="00434CC3"/>
    <w:rsid w:val="0043505F"/>
    <w:rsid w:val="00435283"/>
    <w:rsid w:val="00435689"/>
    <w:rsid w:val="00435F6F"/>
    <w:rsid w:val="00437646"/>
    <w:rsid w:val="0044083A"/>
    <w:rsid w:val="0044089D"/>
    <w:rsid w:val="004413DC"/>
    <w:rsid w:val="004419BA"/>
    <w:rsid w:val="00441BAF"/>
    <w:rsid w:val="00443624"/>
    <w:rsid w:val="00443F0E"/>
    <w:rsid w:val="004442F9"/>
    <w:rsid w:val="004446AE"/>
    <w:rsid w:val="00445CB4"/>
    <w:rsid w:val="00445F17"/>
    <w:rsid w:val="004461A0"/>
    <w:rsid w:val="004469D7"/>
    <w:rsid w:val="004474BB"/>
    <w:rsid w:val="00452869"/>
    <w:rsid w:val="0045315A"/>
    <w:rsid w:val="0045492B"/>
    <w:rsid w:val="00454D68"/>
    <w:rsid w:val="00454F3C"/>
    <w:rsid w:val="004551C1"/>
    <w:rsid w:val="00455E28"/>
    <w:rsid w:val="00455F75"/>
    <w:rsid w:val="00455FF2"/>
    <w:rsid w:val="004564A5"/>
    <w:rsid w:val="004576EC"/>
    <w:rsid w:val="00460233"/>
    <w:rsid w:val="00460514"/>
    <w:rsid w:val="0046076F"/>
    <w:rsid w:val="00461A25"/>
    <w:rsid w:val="0046288F"/>
    <w:rsid w:val="00463F0D"/>
    <w:rsid w:val="004640F3"/>
    <w:rsid w:val="004641D1"/>
    <w:rsid w:val="004648A0"/>
    <w:rsid w:val="004648B2"/>
    <w:rsid w:val="00465624"/>
    <w:rsid w:val="00466008"/>
    <w:rsid w:val="004669F1"/>
    <w:rsid w:val="00466E31"/>
    <w:rsid w:val="00467129"/>
    <w:rsid w:val="00471049"/>
    <w:rsid w:val="00471EE8"/>
    <w:rsid w:val="00472040"/>
    <w:rsid w:val="00472EA1"/>
    <w:rsid w:val="00473262"/>
    <w:rsid w:val="00474389"/>
    <w:rsid w:val="0047474C"/>
    <w:rsid w:val="0047502D"/>
    <w:rsid w:val="00475342"/>
    <w:rsid w:val="0047557C"/>
    <w:rsid w:val="00475E36"/>
    <w:rsid w:val="0047690C"/>
    <w:rsid w:val="00476E87"/>
    <w:rsid w:val="004803A3"/>
    <w:rsid w:val="0048114D"/>
    <w:rsid w:val="004814B2"/>
    <w:rsid w:val="00483FF8"/>
    <w:rsid w:val="004841DE"/>
    <w:rsid w:val="004845D8"/>
    <w:rsid w:val="004847A4"/>
    <w:rsid w:val="00484DB3"/>
    <w:rsid w:val="004861F0"/>
    <w:rsid w:val="0048621E"/>
    <w:rsid w:val="004867BA"/>
    <w:rsid w:val="004909EF"/>
    <w:rsid w:val="0049135D"/>
    <w:rsid w:val="004913EB"/>
    <w:rsid w:val="00491741"/>
    <w:rsid w:val="0049183C"/>
    <w:rsid w:val="0049223A"/>
    <w:rsid w:val="00492878"/>
    <w:rsid w:val="00494F01"/>
    <w:rsid w:val="0049506C"/>
    <w:rsid w:val="0049517B"/>
    <w:rsid w:val="004953CA"/>
    <w:rsid w:val="00495528"/>
    <w:rsid w:val="00495E06"/>
    <w:rsid w:val="00496814"/>
    <w:rsid w:val="00497263"/>
    <w:rsid w:val="004A0AE9"/>
    <w:rsid w:val="004A0B94"/>
    <w:rsid w:val="004A204A"/>
    <w:rsid w:val="004A27EA"/>
    <w:rsid w:val="004A2C00"/>
    <w:rsid w:val="004A2DDC"/>
    <w:rsid w:val="004A316F"/>
    <w:rsid w:val="004A4224"/>
    <w:rsid w:val="004A675F"/>
    <w:rsid w:val="004A6FE5"/>
    <w:rsid w:val="004A7259"/>
    <w:rsid w:val="004A7F0A"/>
    <w:rsid w:val="004B0592"/>
    <w:rsid w:val="004B0C14"/>
    <w:rsid w:val="004B1600"/>
    <w:rsid w:val="004B2271"/>
    <w:rsid w:val="004B2F9F"/>
    <w:rsid w:val="004B3B5C"/>
    <w:rsid w:val="004B434C"/>
    <w:rsid w:val="004B4C32"/>
    <w:rsid w:val="004B4E5F"/>
    <w:rsid w:val="004B5C25"/>
    <w:rsid w:val="004B5EA4"/>
    <w:rsid w:val="004B6559"/>
    <w:rsid w:val="004B7D2B"/>
    <w:rsid w:val="004B7FCC"/>
    <w:rsid w:val="004C1784"/>
    <w:rsid w:val="004C1BEC"/>
    <w:rsid w:val="004C2BEE"/>
    <w:rsid w:val="004C3D0C"/>
    <w:rsid w:val="004C5253"/>
    <w:rsid w:val="004C5820"/>
    <w:rsid w:val="004C6A2B"/>
    <w:rsid w:val="004C7AB7"/>
    <w:rsid w:val="004D0018"/>
    <w:rsid w:val="004D028B"/>
    <w:rsid w:val="004D05AF"/>
    <w:rsid w:val="004D1989"/>
    <w:rsid w:val="004D2495"/>
    <w:rsid w:val="004D3D10"/>
    <w:rsid w:val="004D4129"/>
    <w:rsid w:val="004D4C70"/>
    <w:rsid w:val="004D5375"/>
    <w:rsid w:val="004D620C"/>
    <w:rsid w:val="004D63A5"/>
    <w:rsid w:val="004D64D5"/>
    <w:rsid w:val="004D6E3E"/>
    <w:rsid w:val="004E00D9"/>
    <w:rsid w:val="004E01B8"/>
    <w:rsid w:val="004E0380"/>
    <w:rsid w:val="004E0B96"/>
    <w:rsid w:val="004E0E64"/>
    <w:rsid w:val="004E19F5"/>
    <w:rsid w:val="004E317B"/>
    <w:rsid w:val="004E348B"/>
    <w:rsid w:val="004E4A11"/>
    <w:rsid w:val="004E4F23"/>
    <w:rsid w:val="004E5E27"/>
    <w:rsid w:val="004E5E79"/>
    <w:rsid w:val="004E6283"/>
    <w:rsid w:val="004E77B3"/>
    <w:rsid w:val="004F0B0E"/>
    <w:rsid w:val="004F0B82"/>
    <w:rsid w:val="004F0E43"/>
    <w:rsid w:val="004F1126"/>
    <w:rsid w:val="004F1F2D"/>
    <w:rsid w:val="004F2EF0"/>
    <w:rsid w:val="004F3B0E"/>
    <w:rsid w:val="004F3F02"/>
    <w:rsid w:val="004F4607"/>
    <w:rsid w:val="004F4725"/>
    <w:rsid w:val="004F4A8A"/>
    <w:rsid w:val="004F4ECC"/>
    <w:rsid w:val="004F4FC2"/>
    <w:rsid w:val="004F550D"/>
    <w:rsid w:val="004F5A3D"/>
    <w:rsid w:val="004F5C3B"/>
    <w:rsid w:val="004F6299"/>
    <w:rsid w:val="004F68F2"/>
    <w:rsid w:val="004F7861"/>
    <w:rsid w:val="00500259"/>
    <w:rsid w:val="00500899"/>
    <w:rsid w:val="00500E81"/>
    <w:rsid w:val="005014A1"/>
    <w:rsid w:val="005017F6"/>
    <w:rsid w:val="00501D47"/>
    <w:rsid w:val="00502DFC"/>
    <w:rsid w:val="00502F3B"/>
    <w:rsid w:val="0050357D"/>
    <w:rsid w:val="005037F9"/>
    <w:rsid w:val="00503E59"/>
    <w:rsid w:val="00504553"/>
    <w:rsid w:val="00504892"/>
    <w:rsid w:val="00505410"/>
    <w:rsid w:val="0050592D"/>
    <w:rsid w:val="00505BAF"/>
    <w:rsid w:val="00506263"/>
    <w:rsid w:val="005064C2"/>
    <w:rsid w:val="005075E3"/>
    <w:rsid w:val="005102A9"/>
    <w:rsid w:val="0051069C"/>
    <w:rsid w:val="00510B50"/>
    <w:rsid w:val="005111A9"/>
    <w:rsid w:val="00511698"/>
    <w:rsid w:val="00512F41"/>
    <w:rsid w:val="00514D5C"/>
    <w:rsid w:val="00514E91"/>
    <w:rsid w:val="0051609F"/>
    <w:rsid w:val="00516826"/>
    <w:rsid w:val="00516F5C"/>
    <w:rsid w:val="00516F84"/>
    <w:rsid w:val="00517391"/>
    <w:rsid w:val="00517CBB"/>
    <w:rsid w:val="00521453"/>
    <w:rsid w:val="005217EE"/>
    <w:rsid w:val="005225C3"/>
    <w:rsid w:val="00524F63"/>
    <w:rsid w:val="00526740"/>
    <w:rsid w:val="00527B5C"/>
    <w:rsid w:val="00530697"/>
    <w:rsid w:val="005306F8"/>
    <w:rsid w:val="0053151A"/>
    <w:rsid w:val="00531940"/>
    <w:rsid w:val="00531AC4"/>
    <w:rsid w:val="00532AF6"/>
    <w:rsid w:val="00532B23"/>
    <w:rsid w:val="00532F54"/>
    <w:rsid w:val="005334C2"/>
    <w:rsid w:val="00533DAD"/>
    <w:rsid w:val="00533E34"/>
    <w:rsid w:val="00534102"/>
    <w:rsid w:val="0053532C"/>
    <w:rsid w:val="00536585"/>
    <w:rsid w:val="005376C8"/>
    <w:rsid w:val="00540DC1"/>
    <w:rsid w:val="00541648"/>
    <w:rsid w:val="00541696"/>
    <w:rsid w:val="00541760"/>
    <w:rsid w:val="00541F2F"/>
    <w:rsid w:val="00543432"/>
    <w:rsid w:val="00543D24"/>
    <w:rsid w:val="00544572"/>
    <w:rsid w:val="005446CB"/>
    <w:rsid w:val="00544828"/>
    <w:rsid w:val="00544F95"/>
    <w:rsid w:val="00545461"/>
    <w:rsid w:val="00546DBD"/>
    <w:rsid w:val="005471E2"/>
    <w:rsid w:val="0054791C"/>
    <w:rsid w:val="005502ED"/>
    <w:rsid w:val="005503B5"/>
    <w:rsid w:val="0055044A"/>
    <w:rsid w:val="00550DBA"/>
    <w:rsid w:val="00552264"/>
    <w:rsid w:val="00552B8F"/>
    <w:rsid w:val="00552DDC"/>
    <w:rsid w:val="005541B8"/>
    <w:rsid w:val="00554330"/>
    <w:rsid w:val="005560AD"/>
    <w:rsid w:val="005566E3"/>
    <w:rsid w:val="00557F12"/>
    <w:rsid w:val="00560894"/>
    <w:rsid w:val="0056235A"/>
    <w:rsid w:val="005623ED"/>
    <w:rsid w:val="00565531"/>
    <w:rsid w:val="005657E8"/>
    <w:rsid w:val="0056628D"/>
    <w:rsid w:val="00566690"/>
    <w:rsid w:val="0056676F"/>
    <w:rsid w:val="0056746D"/>
    <w:rsid w:val="00567A37"/>
    <w:rsid w:val="00567DD2"/>
    <w:rsid w:val="00570127"/>
    <w:rsid w:val="00570388"/>
    <w:rsid w:val="005727AB"/>
    <w:rsid w:val="00572F8F"/>
    <w:rsid w:val="00574278"/>
    <w:rsid w:val="005745B7"/>
    <w:rsid w:val="00576FA3"/>
    <w:rsid w:val="005770A4"/>
    <w:rsid w:val="00577A52"/>
    <w:rsid w:val="00577E80"/>
    <w:rsid w:val="0058084A"/>
    <w:rsid w:val="005811D3"/>
    <w:rsid w:val="00581C3B"/>
    <w:rsid w:val="00582065"/>
    <w:rsid w:val="005828A5"/>
    <w:rsid w:val="00583B9B"/>
    <w:rsid w:val="00584251"/>
    <w:rsid w:val="00584D74"/>
    <w:rsid w:val="00585445"/>
    <w:rsid w:val="00586C03"/>
    <w:rsid w:val="00586FE9"/>
    <w:rsid w:val="0058763B"/>
    <w:rsid w:val="00587D11"/>
    <w:rsid w:val="00590409"/>
    <w:rsid w:val="00590C95"/>
    <w:rsid w:val="005912B6"/>
    <w:rsid w:val="00591638"/>
    <w:rsid w:val="00591ACE"/>
    <w:rsid w:val="00591D7F"/>
    <w:rsid w:val="00592026"/>
    <w:rsid w:val="00592BC0"/>
    <w:rsid w:val="005939AD"/>
    <w:rsid w:val="00593D63"/>
    <w:rsid w:val="00595A21"/>
    <w:rsid w:val="00595CE9"/>
    <w:rsid w:val="00596E09"/>
    <w:rsid w:val="005973D2"/>
    <w:rsid w:val="00597680"/>
    <w:rsid w:val="005A0968"/>
    <w:rsid w:val="005A1025"/>
    <w:rsid w:val="005A1A36"/>
    <w:rsid w:val="005A214A"/>
    <w:rsid w:val="005A285E"/>
    <w:rsid w:val="005A2AF7"/>
    <w:rsid w:val="005A2EF3"/>
    <w:rsid w:val="005A347B"/>
    <w:rsid w:val="005A470F"/>
    <w:rsid w:val="005A4B5D"/>
    <w:rsid w:val="005A52C9"/>
    <w:rsid w:val="005A5575"/>
    <w:rsid w:val="005A591B"/>
    <w:rsid w:val="005A63C8"/>
    <w:rsid w:val="005A69B8"/>
    <w:rsid w:val="005A71F6"/>
    <w:rsid w:val="005A759A"/>
    <w:rsid w:val="005A7B0B"/>
    <w:rsid w:val="005B05DF"/>
    <w:rsid w:val="005B08BB"/>
    <w:rsid w:val="005B1F64"/>
    <w:rsid w:val="005B2F18"/>
    <w:rsid w:val="005B3294"/>
    <w:rsid w:val="005B36B3"/>
    <w:rsid w:val="005B3ED2"/>
    <w:rsid w:val="005B4C45"/>
    <w:rsid w:val="005B4CBE"/>
    <w:rsid w:val="005B4E85"/>
    <w:rsid w:val="005B5FB0"/>
    <w:rsid w:val="005B6818"/>
    <w:rsid w:val="005B7D82"/>
    <w:rsid w:val="005B7E94"/>
    <w:rsid w:val="005C01EB"/>
    <w:rsid w:val="005C06E3"/>
    <w:rsid w:val="005C073F"/>
    <w:rsid w:val="005C074D"/>
    <w:rsid w:val="005C0812"/>
    <w:rsid w:val="005C0DA6"/>
    <w:rsid w:val="005C1489"/>
    <w:rsid w:val="005C2786"/>
    <w:rsid w:val="005C2D9F"/>
    <w:rsid w:val="005C3369"/>
    <w:rsid w:val="005C3D2B"/>
    <w:rsid w:val="005C4C72"/>
    <w:rsid w:val="005C6EFF"/>
    <w:rsid w:val="005C7847"/>
    <w:rsid w:val="005D0122"/>
    <w:rsid w:val="005D06BB"/>
    <w:rsid w:val="005D1807"/>
    <w:rsid w:val="005D408F"/>
    <w:rsid w:val="005D53B2"/>
    <w:rsid w:val="005D6AB8"/>
    <w:rsid w:val="005D6C21"/>
    <w:rsid w:val="005D73C4"/>
    <w:rsid w:val="005D79D0"/>
    <w:rsid w:val="005E019B"/>
    <w:rsid w:val="005E0237"/>
    <w:rsid w:val="005E0D5B"/>
    <w:rsid w:val="005E16ED"/>
    <w:rsid w:val="005E2039"/>
    <w:rsid w:val="005E20EF"/>
    <w:rsid w:val="005E25FC"/>
    <w:rsid w:val="005E280C"/>
    <w:rsid w:val="005E3655"/>
    <w:rsid w:val="005E3EAC"/>
    <w:rsid w:val="005E3FF8"/>
    <w:rsid w:val="005E5B0B"/>
    <w:rsid w:val="005E622C"/>
    <w:rsid w:val="005E6476"/>
    <w:rsid w:val="005E6AF2"/>
    <w:rsid w:val="005E6BE5"/>
    <w:rsid w:val="005E6CAE"/>
    <w:rsid w:val="005E718F"/>
    <w:rsid w:val="005E72D5"/>
    <w:rsid w:val="005E7DF0"/>
    <w:rsid w:val="005F2008"/>
    <w:rsid w:val="005F2467"/>
    <w:rsid w:val="005F3C9D"/>
    <w:rsid w:val="005F5588"/>
    <w:rsid w:val="005F60BE"/>
    <w:rsid w:val="005F6772"/>
    <w:rsid w:val="00600313"/>
    <w:rsid w:val="0060148D"/>
    <w:rsid w:val="006019E1"/>
    <w:rsid w:val="00602153"/>
    <w:rsid w:val="0060380B"/>
    <w:rsid w:val="00603D4A"/>
    <w:rsid w:val="00604113"/>
    <w:rsid w:val="0060446F"/>
    <w:rsid w:val="00604D35"/>
    <w:rsid w:val="00605869"/>
    <w:rsid w:val="00607766"/>
    <w:rsid w:val="00610570"/>
    <w:rsid w:val="006106D9"/>
    <w:rsid w:val="00610D29"/>
    <w:rsid w:val="00611819"/>
    <w:rsid w:val="0061197D"/>
    <w:rsid w:val="006122DC"/>
    <w:rsid w:val="00612AC8"/>
    <w:rsid w:val="0061318A"/>
    <w:rsid w:val="00613E7C"/>
    <w:rsid w:val="00614745"/>
    <w:rsid w:val="006149AF"/>
    <w:rsid w:val="00615712"/>
    <w:rsid w:val="00615AF5"/>
    <w:rsid w:val="00615DD7"/>
    <w:rsid w:val="00615FE2"/>
    <w:rsid w:val="00616332"/>
    <w:rsid w:val="0062031B"/>
    <w:rsid w:val="00620BDE"/>
    <w:rsid w:val="0062203D"/>
    <w:rsid w:val="00622873"/>
    <w:rsid w:val="00622AB9"/>
    <w:rsid w:val="00623C2B"/>
    <w:rsid w:val="006245F5"/>
    <w:rsid w:val="0062613A"/>
    <w:rsid w:val="00626144"/>
    <w:rsid w:val="00626272"/>
    <w:rsid w:val="00626814"/>
    <w:rsid w:val="006271D1"/>
    <w:rsid w:val="006275B9"/>
    <w:rsid w:val="0062785D"/>
    <w:rsid w:val="00627D42"/>
    <w:rsid w:val="006315F7"/>
    <w:rsid w:val="00631918"/>
    <w:rsid w:val="0063230E"/>
    <w:rsid w:val="00633EF7"/>
    <w:rsid w:val="00634536"/>
    <w:rsid w:val="00634DCA"/>
    <w:rsid w:val="006358AE"/>
    <w:rsid w:val="006362A4"/>
    <w:rsid w:val="006401E6"/>
    <w:rsid w:val="006408B8"/>
    <w:rsid w:val="0064113A"/>
    <w:rsid w:val="00641A5D"/>
    <w:rsid w:val="00642521"/>
    <w:rsid w:val="00642D9B"/>
    <w:rsid w:val="00642EC7"/>
    <w:rsid w:val="00643A8E"/>
    <w:rsid w:val="00645B6E"/>
    <w:rsid w:val="00645D9B"/>
    <w:rsid w:val="00646B06"/>
    <w:rsid w:val="0064783C"/>
    <w:rsid w:val="00647AAB"/>
    <w:rsid w:val="00647DB4"/>
    <w:rsid w:val="006500DF"/>
    <w:rsid w:val="00650597"/>
    <w:rsid w:val="00650FA4"/>
    <w:rsid w:val="006524C9"/>
    <w:rsid w:val="006527C0"/>
    <w:rsid w:val="006529A2"/>
    <w:rsid w:val="00652A36"/>
    <w:rsid w:val="00652B3D"/>
    <w:rsid w:val="006536AF"/>
    <w:rsid w:val="00653C5E"/>
    <w:rsid w:val="00654F16"/>
    <w:rsid w:val="006558F7"/>
    <w:rsid w:val="006566E7"/>
    <w:rsid w:val="00656ADE"/>
    <w:rsid w:val="00656CF6"/>
    <w:rsid w:val="0065718F"/>
    <w:rsid w:val="006574A6"/>
    <w:rsid w:val="006614BE"/>
    <w:rsid w:val="00661A3D"/>
    <w:rsid w:val="006625C1"/>
    <w:rsid w:val="00662FD6"/>
    <w:rsid w:val="00664F74"/>
    <w:rsid w:val="00665573"/>
    <w:rsid w:val="00665931"/>
    <w:rsid w:val="006659CB"/>
    <w:rsid w:val="0066620B"/>
    <w:rsid w:val="00667691"/>
    <w:rsid w:val="00670100"/>
    <w:rsid w:val="006703DF"/>
    <w:rsid w:val="00670D4E"/>
    <w:rsid w:val="00670E99"/>
    <w:rsid w:val="00671419"/>
    <w:rsid w:val="00671730"/>
    <w:rsid w:val="00671AAF"/>
    <w:rsid w:val="00671B40"/>
    <w:rsid w:val="006727FC"/>
    <w:rsid w:val="00672EB4"/>
    <w:rsid w:val="00673751"/>
    <w:rsid w:val="0067397E"/>
    <w:rsid w:val="00675B81"/>
    <w:rsid w:val="00675F39"/>
    <w:rsid w:val="00675F64"/>
    <w:rsid w:val="006765D4"/>
    <w:rsid w:val="00677231"/>
    <w:rsid w:val="006775F6"/>
    <w:rsid w:val="006809F5"/>
    <w:rsid w:val="00680CB8"/>
    <w:rsid w:val="0068177A"/>
    <w:rsid w:val="0068292A"/>
    <w:rsid w:val="0068327B"/>
    <w:rsid w:val="006832CD"/>
    <w:rsid w:val="00685B84"/>
    <w:rsid w:val="00685CA8"/>
    <w:rsid w:val="00685FA8"/>
    <w:rsid w:val="00687BC5"/>
    <w:rsid w:val="00687FF5"/>
    <w:rsid w:val="006917D4"/>
    <w:rsid w:val="0069258C"/>
    <w:rsid w:val="0069292A"/>
    <w:rsid w:val="0069317F"/>
    <w:rsid w:val="006935C5"/>
    <w:rsid w:val="00694885"/>
    <w:rsid w:val="0069584A"/>
    <w:rsid w:val="0069595D"/>
    <w:rsid w:val="00696096"/>
    <w:rsid w:val="00696341"/>
    <w:rsid w:val="00696CC3"/>
    <w:rsid w:val="00697B1E"/>
    <w:rsid w:val="006A06A4"/>
    <w:rsid w:val="006A0D6C"/>
    <w:rsid w:val="006A0E3A"/>
    <w:rsid w:val="006A33E6"/>
    <w:rsid w:val="006A3786"/>
    <w:rsid w:val="006A3EBB"/>
    <w:rsid w:val="006A412D"/>
    <w:rsid w:val="006A4141"/>
    <w:rsid w:val="006A46BC"/>
    <w:rsid w:val="006A4B79"/>
    <w:rsid w:val="006A4C70"/>
    <w:rsid w:val="006A5056"/>
    <w:rsid w:val="006A5339"/>
    <w:rsid w:val="006A53D6"/>
    <w:rsid w:val="006A5BE6"/>
    <w:rsid w:val="006A5C86"/>
    <w:rsid w:val="006A68A7"/>
    <w:rsid w:val="006B0070"/>
    <w:rsid w:val="006B359C"/>
    <w:rsid w:val="006B4E7F"/>
    <w:rsid w:val="006B51CF"/>
    <w:rsid w:val="006B55E9"/>
    <w:rsid w:val="006B5AE5"/>
    <w:rsid w:val="006B69A8"/>
    <w:rsid w:val="006B6B5D"/>
    <w:rsid w:val="006B7096"/>
    <w:rsid w:val="006B70DF"/>
    <w:rsid w:val="006C06B2"/>
    <w:rsid w:val="006C0EA5"/>
    <w:rsid w:val="006C18B1"/>
    <w:rsid w:val="006C1CE4"/>
    <w:rsid w:val="006C2AD0"/>
    <w:rsid w:val="006C3B02"/>
    <w:rsid w:val="006C453B"/>
    <w:rsid w:val="006C4FDA"/>
    <w:rsid w:val="006C5A68"/>
    <w:rsid w:val="006C6008"/>
    <w:rsid w:val="006C6016"/>
    <w:rsid w:val="006C61F1"/>
    <w:rsid w:val="006D08E9"/>
    <w:rsid w:val="006D269C"/>
    <w:rsid w:val="006D2839"/>
    <w:rsid w:val="006D2BAF"/>
    <w:rsid w:val="006D458A"/>
    <w:rsid w:val="006D4600"/>
    <w:rsid w:val="006D60A7"/>
    <w:rsid w:val="006D72B3"/>
    <w:rsid w:val="006D74FD"/>
    <w:rsid w:val="006E1694"/>
    <w:rsid w:val="006E4C47"/>
    <w:rsid w:val="006E4DCA"/>
    <w:rsid w:val="006E4F4B"/>
    <w:rsid w:val="006E6AA6"/>
    <w:rsid w:val="006E73CB"/>
    <w:rsid w:val="006E7535"/>
    <w:rsid w:val="006E7FEB"/>
    <w:rsid w:val="006F3194"/>
    <w:rsid w:val="006F382F"/>
    <w:rsid w:val="006F3B02"/>
    <w:rsid w:val="006F4418"/>
    <w:rsid w:val="006F49A5"/>
    <w:rsid w:val="006F4B5F"/>
    <w:rsid w:val="006F4FF7"/>
    <w:rsid w:val="006F5037"/>
    <w:rsid w:val="006F5B40"/>
    <w:rsid w:val="006F5F4B"/>
    <w:rsid w:val="006F618D"/>
    <w:rsid w:val="006F6347"/>
    <w:rsid w:val="007013DC"/>
    <w:rsid w:val="00701624"/>
    <w:rsid w:val="00701837"/>
    <w:rsid w:val="0070218A"/>
    <w:rsid w:val="00702531"/>
    <w:rsid w:val="007040D0"/>
    <w:rsid w:val="00705270"/>
    <w:rsid w:val="0070537D"/>
    <w:rsid w:val="00706188"/>
    <w:rsid w:val="007066D4"/>
    <w:rsid w:val="0070751D"/>
    <w:rsid w:val="00711C58"/>
    <w:rsid w:val="00712812"/>
    <w:rsid w:val="00712C5B"/>
    <w:rsid w:val="00713392"/>
    <w:rsid w:val="0071383D"/>
    <w:rsid w:val="00714D9B"/>
    <w:rsid w:val="0071522C"/>
    <w:rsid w:val="0071529F"/>
    <w:rsid w:val="00715C85"/>
    <w:rsid w:val="007165B6"/>
    <w:rsid w:val="00716EB7"/>
    <w:rsid w:val="00717BB2"/>
    <w:rsid w:val="00717F1D"/>
    <w:rsid w:val="00721B9F"/>
    <w:rsid w:val="007221F2"/>
    <w:rsid w:val="00722301"/>
    <w:rsid w:val="00723085"/>
    <w:rsid w:val="00723C96"/>
    <w:rsid w:val="00723EBA"/>
    <w:rsid w:val="0072427E"/>
    <w:rsid w:val="007252B6"/>
    <w:rsid w:val="00725D6D"/>
    <w:rsid w:val="00725E72"/>
    <w:rsid w:val="00725FAC"/>
    <w:rsid w:val="0072629D"/>
    <w:rsid w:val="007266E1"/>
    <w:rsid w:val="00726B17"/>
    <w:rsid w:val="007272F7"/>
    <w:rsid w:val="007279A6"/>
    <w:rsid w:val="00727AA8"/>
    <w:rsid w:val="00730342"/>
    <w:rsid w:val="00730989"/>
    <w:rsid w:val="0073143C"/>
    <w:rsid w:val="00731A3B"/>
    <w:rsid w:val="007321C0"/>
    <w:rsid w:val="00732509"/>
    <w:rsid w:val="00733193"/>
    <w:rsid w:val="0073346B"/>
    <w:rsid w:val="00733A68"/>
    <w:rsid w:val="00733CB6"/>
    <w:rsid w:val="007341E4"/>
    <w:rsid w:val="00734473"/>
    <w:rsid w:val="007344EA"/>
    <w:rsid w:val="00736594"/>
    <w:rsid w:val="007377E3"/>
    <w:rsid w:val="00740A02"/>
    <w:rsid w:val="00740ED3"/>
    <w:rsid w:val="00741234"/>
    <w:rsid w:val="00741BD3"/>
    <w:rsid w:val="00742D24"/>
    <w:rsid w:val="007432B4"/>
    <w:rsid w:val="00743538"/>
    <w:rsid w:val="00744E7D"/>
    <w:rsid w:val="007468E8"/>
    <w:rsid w:val="00746E3C"/>
    <w:rsid w:val="0074703F"/>
    <w:rsid w:val="007479F9"/>
    <w:rsid w:val="00750399"/>
    <w:rsid w:val="00750A2E"/>
    <w:rsid w:val="0075121D"/>
    <w:rsid w:val="007518D7"/>
    <w:rsid w:val="00751AEE"/>
    <w:rsid w:val="00752134"/>
    <w:rsid w:val="007524EE"/>
    <w:rsid w:val="00753E52"/>
    <w:rsid w:val="00755451"/>
    <w:rsid w:val="007558A5"/>
    <w:rsid w:val="00755A1E"/>
    <w:rsid w:val="00756B47"/>
    <w:rsid w:val="007572B7"/>
    <w:rsid w:val="00757EFA"/>
    <w:rsid w:val="00760839"/>
    <w:rsid w:val="0076175B"/>
    <w:rsid w:val="007619B9"/>
    <w:rsid w:val="00761B7D"/>
    <w:rsid w:val="007627A5"/>
    <w:rsid w:val="00762C97"/>
    <w:rsid w:val="007631A0"/>
    <w:rsid w:val="00764079"/>
    <w:rsid w:val="007642D9"/>
    <w:rsid w:val="00764727"/>
    <w:rsid w:val="0076559A"/>
    <w:rsid w:val="00765C5D"/>
    <w:rsid w:val="00765D9D"/>
    <w:rsid w:val="0076636B"/>
    <w:rsid w:val="0076637B"/>
    <w:rsid w:val="007665C2"/>
    <w:rsid w:val="007667AD"/>
    <w:rsid w:val="00767908"/>
    <w:rsid w:val="00767D47"/>
    <w:rsid w:val="0077133A"/>
    <w:rsid w:val="00772072"/>
    <w:rsid w:val="007727FF"/>
    <w:rsid w:val="00772A2A"/>
    <w:rsid w:val="00772E86"/>
    <w:rsid w:val="007734FD"/>
    <w:rsid w:val="00774487"/>
    <w:rsid w:val="00775898"/>
    <w:rsid w:val="00776495"/>
    <w:rsid w:val="007766C6"/>
    <w:rsid w:val="00777529"/>
    <w:rsid w:val="007775FF"/>
    <w:rsid w:val="007777A5"/>
    <w:rsid w:val="00777EFF"/>
    <w:rsid w:val="007802E2"/>
    <w:rsid w:val="007804E9"/>
    <w:rsid w:val="00780771"/>
    <w:rsid w:val="00780BF1"/>
    <w:rsid w:val="00782549"/>
    <w:rsid w:val="00783A0E"/>
    <w:rsid w:val="00783F56"/>
    <w:rsid w:val="007845D0"/>
    <w:rsid w:val="00784AE5"/>
    <w:rsid w:val="00784E65"/>
    <w:rsid w:val="00784EAB"/>
    <w:rsid w:val="00785341"/>
    <w:rsid w:val="00786236"/>
    <w:rsid w:val="007901A9"/>
    <w:rsid w:val="007916F0"/>
    <w:rsid w:val="00791D1C"/>
    <w:rsid w:val="00792B1C"/>
    <w:rsid w:val="00792FD0"/>
    <w:rsid w:val="007935EB"/>
    <w:rsid w:val="0079368C"/>
    <w:rsid w:val="00795349"/>
    <w:rsid w:val="00795BE7"/>
    <w:rsid w:val="00796EBA"/>
    <w:rsid w:val="00796F39"/>
    <w:rsid w:val="007A027C"/>
    <w:rsid w:val="007A0D59"/>
    <w:rsid w:val="007A17D9"/>
    <w:rsid w:val="007A2767"/>
    <w:rsid w:val="007A2889"/>
    <w:rsid w:val="007A2897"/>
    <w:rsid w:val="007A37DD"/>
    <w:rsid w:val="007A3C5F"/>
    <w:rsid w:val="007A4A53"/>
    <w:rsid w:val="007A4D3F"/>
    <w:rsid w:val="007A52C6"/>
    <w:rsid w:val="007A635B"/>
    <w:rsid w:val="007A6371"/>
    <w:rsid w:val="007A6591"/>
    <w:rsid w:val="007A7154"/>
    <w:rsid w:val="007A79AC"/>
    <w:rsid w:val="007B0271"/>
    <w:rsid w:val="007B084C"/>
    <w:rsid w:val="007B1867"/>
    <w:rsid w:val="007B1CB2"/>
    <w:rsid w:val="007B1DC6"/>
    <w:rsid w:val="007B31D0"/>
    <w:rsid w:val="007B3B84"/>
    <w:rsid w:val="007B43AD"/>
    <w:rsid w:val="007B5423"/>
    <w:rsid w:val="007B5ECF"/>
    <w:rsid w:val="007B6C4A"/>
    <w:rsid w:val="007B75DC"/>
    <w:rsid w:val="007B7B46"/>
    <w:rsid w:val="007C1B1A"/>
    <w:rsid w:val="007C2171"/>
    <w:rsid w:val="007C21BB"/>
    <w:rsid w:val="007C23AE"/>
    <w:rsid w:val="007C29CC"/>
    <w:rsid w:val="007C37FE"/>
    <w:rsid w:val="007C3B3F"/>
    <w:rsid w:val="007C3B83"/>
    <w:rsid w:val="007C3D22"/>
    <w:rsid w:val="007C4239"/>
    <w:rsid w:val="007C5958"/>
    <w:rsid w:val="007C5E6A"/>
    <w:rsid w:val="007C6717"/>
    <w:rsid w:val="007C78E4"/>
    <w:rsid w:val="007D0EBA"/>
    <w:rsid w:val="007D15AD"/>
    <w:rsid w:val="007D1611"/>
    <w:rsid w:val="007D38A0"/>
    <w:rsid w:val="007D4B3B"/>
    <w:rsid w:val="007D4E32"/>
    <w:rsid w:val="007D6D63"/>
    <w:rsid w:val="007D6D7E"/>
    <w:rsid w:val="007D76DD"/>
    <w:rsid w:val="007E0E03"/>
    <w:rsid w:val="007E1111"/>
    <w:rsid w:val="007E21AD"/>
    <w:rsid w:val="007E2B4E"/>
    <w:rsid w:val="007E2CAD"/>
    <w:rsid w:val="007E2D2B"/>
    <w:rsid w:val="007E379B"/>
    <w:rsid w:val="007E3B6F"/>
    <w:rsid w:val="007E47F3"/>
    <w:rsid w:val="007E4977"/>
    <w:rsid w:val="007E4B59"/>
    <w:rsid w:val="007E5E33"/>
    <w:rsid w:val="007E602A"/>
    <w:rsid w:val="007E61EA"/>
    <w:rsid w:val="007E625F"/>
    <w:rsid w:val="007E6931"/>
    <w:rsid w:val="007E6D97"/>
    <w:rsid w:val="007E6F4B"/>
    <w:rsid w:val="007E7224"/>
    <w:rsid w:val="007F024E"/>
    <w:rsid w:val="007F0360"/>
    <w:rsid w:val="007F0B61"/>
    <w:rsid w:val="007F1C26"/>
    <w:rsid w:val="007F1F51"/>
    <w:rsid w:val="007F2642"/>
    <w:rsid w:val="007F2E36"/>
    <w:rsid w:val="007F3BC5"/>
    <w:rsid w:val="007F3D41"/>
    <w:rsid w:val="007F484C"/>
    <w:rsid w:val="007F4899"/>
    <w:rsid w:val="007F656B"/>
    <w:rsid w:val="007F66C1"/>
    <w:rsid w:val="007F6AD1"/>
    <w:rsid w:val="007F6E16"/>
    <w:rsid w:val="007F6F99"/>
    <w:rsid w:val="007F7109"/>
    <w:rsid w:val="007F77E1"/>
    <w:rsid w:val="007F7940"/>
    <w:rsid w:val="007F7CA9"/>
    <w:rsid w:val="0080027A"/>
    <w:rsid w:val="00801F75"/>
    <w:rsid w:val="00802140"/>
    <w:rsid w:val="00802A9C"/>
    <w:rsid w:val="00802C24"/>
    <w:rsid w:val="00802C81"/>
    <w:rsid w:val="00802E80"/>
    <w:rsid w:val="0080370F"/>
    <w:rsid w:val="00805392"/>
    <w:rsid w:val="008054A8"/>
    <w:rsid w:val="008061B8"/>
    <w:rsid w:val="00806559"/>
    <w:rsid w:val="0080671A"/>
    <w:rsid w:val="0080776F"/>
    <w:rsid w:val="00810231"/>
    <w:rsid w:val="00810344"/>
    <w:rsid w:val="00810722"/>
    <w:rsid w:val="008127F7"/>
    <w:rsid w:val="00813C02"/>
    <w:rsid w:val="008164B6"/>
    <w:rsid w:val="00816BB9"/>
    <w:rsid w:val="00817334"/>
    <w:rsid w:val="00820432"/>
    <w:rsid w:val="00820EAF"/>
    <w:rsid w:val="008210EE"/>
    <w:rsid w:val="00821F2E"/>
    <w:rsid w:val="008228F3"/>
    <w:rsid w:val="00822A27"/>
    <w:rsid w:val="008232EE"/>
    <w:rsid w:val="00823347"/>
    <w:rsid w:val="00823AF3"/>
    <w:rsid w:val="0082402D"/>
    <w:rsid w:val="0082529A"/>
    <w:rsid w:val="00825A35"/>
    <w:rsid w:val="00825D82"/>
    <w:rsid w:val="00825E66"/>
    <w:rsid w:val="00826269"/>
    <w:rsid w:val="00826B67"/>
    <w:rsid w:val="00830834"/>
    <w:rsid w:val="00831B45"/>
    <w:rsid w:val="00831F70"/>
    <w:rsid w:val="00832101"/>
    <w:rsid w:val="0083282E"/>
    <w:rsid w:val="00832A0F"/>
    <w:rsid w:val="00832C15"/>
    <w:rsid w:val="00832D3B"/>
    <w:rsid w:val="008331FD"/>
    <w:rsid w:val="008337BB"/>
    <w:rsid w:val="00834512"/>
    <w:rsid w:val="008356ED"/>
    <w:rsid w:val="00835B69"/>
    <w:rsid w:val="00836603"/>
    <w:rsid w:val="00836F25"/>
    <w:rsid w:val="00837152"/>
    <w:rsid w:val="008403C9"/>
    <w:rsid w:val="008408A3"/>
    <w:rsid w:val="008415B1"/>
    <w:rsid w:val="0084181A"/>
    <w:rsid w:val="00842119"/>
    <w:rsid w:val="00842259"/>
    <w:rsid w:val="0084226D"/>
    <w:rsid w:val="008428D4"/>
    <w:rsid w:val="00844624"/>
    <w:rsid w:val="00845CA5"/>
    <w:rsid w:val="00851061"/>
    <w:rsid w:val="0085125F"/>
    <w:rsid w:val="0085158B"/>
    <w:rsid w:val="00852487"/>
    <w:rsid w:val="008526D4"/>
    <w:rsid w:val="00852CB1"/>
    <w:rsid w:val="00855B68"/>
    <w:rsid w:val="00857396"/>
    <w:rsid w:val="008573DF"/>
    <w:rsid w:val="00857866"/>
    <w:rsid w:val="008615F8"/>
    <w:rsid w:val="00861F98"/>
    <w:rsid w:val="00862717"/>
    <w:rsid w:val="00863762"/>
    <w:rsid w:val="008640A8"/>
    <w:rsid w:val="00865849"/>
    <w:rsid w:val="0086587C"/>
    <w:rsid w:val="00866A6B"/>
    <w:rsid w:val="008674CD"/>
    <w:rsid w:val="00867C92"/>
    <w:rsid w:val="00867CFA"/>
    <w:rsid w:val="00867D0B"/>
    <w:rsid w:val="008701F8"/>
    <w:rsid w:val="0087093D"/>
    <w:rsid w:val="00872ACA"/>
    <w:rsid w:val="00872C31"/>
    <w:rsid w:val="00874943"/>
    <w:rsid w:val="008769BC"/>
    <w:rsid w:val="00876CCE"/>
    <w:rsid w:val="00876CDB"/>
    <w:rsid w:val="00877AD9"/>
    <w:rsid w:val="00880075"/>
    <w:rsid w:val="0088028E"/>
    <w:rsid w:val="008802B9"/>
    <w:rsid w:val="0088082E"/>
    <w:rsid w:val="00880A9A"/>
    <w:rsid w:val="00881451"/>
    <w:rsid w:val="00881E2C"/>
    <w:rsid w:val="00882167"/>
    <w:rsid w:val="008824D7"/>
    <w:rsid w:val="00882C92"/>
    <w:rsid w:val="008835FB"/>
    <w:rsid w:val="0088370A"/>
    <w:rsid w:val="0088382D"/>
    <w:rsid w:val="00883B56"/>
    <w:rsid w:val="00884A0D"/>
    <w:rsid w:val="00884EA2"/>
    <w:rsid w:val="0088653C"/>
    <w:rsid w:val="00886572"/>
    <w:rsid w:val="00886C21"/>
    <w:rsid w:val="0088711F"/>
    <w:rsid w:val="008874CA"/>
    <w:rsid w:val="0088765C"/>
    <w:rsid w:val="008879C5"/>
    <w:rsid w:val="008879DB"/>
    <w:rsid w:val="008904B7"/>
    <w:rsid w:val="00890C93"/>
    <w:rsid w:val="00891188"/>
    <w:rsid w:val="008913EA"/>
    <w:rsid w:val="00892470"/>
    <w:rsid w:val="008924A2"/>
    <w:rsid w:val="0089290A"/>
    <w:rsid w:val="00893251"/>
    <w:rsid w:val="00894DED"/>
    <w:rsid w:val="008968A4"/>
    <w:rsid w:val="008969A9"/>
    <w:rsid w:val="008975D2"/>
    <w:rsid w:val="008A0720"/>
    <w:rsid w:val="008A0A21"/>
    <w:rsid w:val="008A0D72"/>
    <w:rsid w:val="008A0E38"/>
    <w:rsid w:val="008A0E86"/>
    <w:rsid w:val="008A1CB5"/>
    <w:rsid w:val="008A215F"/>
    <w:rsid w:val="008A295B"/>
    <w:rsid w:val="008A3D39"/>
    <w:rsid w:val="008A432A"/>
    <w:rsid w:val="008A4CA3"/>
    <w:rsid w:val="008A58C5"/>
    <w:rsid w:val="008A58E6"/>
    <w:rsid w:val="008A593A"/>
    <w:rsid w:val="008A5CF8"/>
    <w:rsid w:val="008A629B"/>
    <w:rsid w:val="008A65CB"/>
    <w:rsid w:val="008A67A9"/>
    <w:rsid w:val="008A689F"/>
    <w:rsid w:val="008A699E"/>
    <w:rsid w:val="008A6CE7"/>
    <w:rsid w:val="008A6EEF"/>
    <w:rsid w:val="008A6F30"/>
    <w:rsid w:val="008A753B"/>
    <w:rsid w:val="008A75E7"/>
    <w:rsid w:val="008B0444"/>
    <w:rsid w:val="008B0994"/>
    <w:rsid w:val="008B0FA1"/>
    <w:rsid w:val="008B11FC"/>
    <w:rsid w:val="008B1E1B"/>
    <w:rsid w:val="008B2ADF"/>
    <w:rsid w:val="008B2B77"/>
    <w:rsid w:val="008B3A1B"/>
    <w:rsid w:val="008B3E3D"/>
    <w:rsid w:val="008B43F3"/>
    <w:rsid w:val="008B4F91"/>
    <w:rsid w:val="008B53A4"/>
    <w:rsid w:val="008B5B9E"/>
    <w:rsid w:val="008B6623"/>
    <w:rsid w:val="008B6754"/>
    <w:rsid w:val="008B7175"/>
    <w:rsid w:val="008B7934"/>
    <w:rsid w:val="008B7C63"/>
    <w:rsid w:val="008B7D72"/>
    <w:rsid w:val="008C154F"/>
    <w:rsid w:val="008C1FF6"/>
    <w:rsid w:val="008C292B"/>
    <w:rsid w:val="008C2FD8"/>
    <w:rsid w:val="008C3603"/>
    <w:rsid w:val="008C3DFC"/>
    <w:rsid w:val="008C541D"/>
    <w:rsid w:val="008C6653"/>
    <w:rsid w:val="008D2E56"/>
    <w:rsid w:val="008D4332"/>
    <w:rsid w:val="008D43A3"/>
    <w:rsid w:val="008D56A0"/>
    <w:rsid w:val="008D5E2E"/>
    <w:rsid w:val="008D6193"/>
    <w:rsid w:val="008D6336"/>
    <w:rsid w:val="008D645C"/>
    <w:rsid w:val="008D661A"/>
    <w:rsid w:val="008D7431"/>
    <w:rsid w:val="008D7C44"/>
    <w:rsid w:val="008E00B3"/>
    <w:rsid w:val="008E01DB"/>
    <w:rsid w:val="008E0352"/>
    <w:rsid w:val="008E12D8"/>
    <w:rsid w:val="008E343B"/>
    <w:rsid w:val="008E3AAC"/>
    <w:rsid w:val="008E4DB0"/>
    <w:rsid w:val="008E5D45"/>
    <w:rsid w:val="008E613B"/>
    <w:rsid w:val="008E6176"/>
    <w:rsid w:val="008E677F"/>
    <w:rsid w:val="008E6D71"/>
    <w:rsid w:val="008E7148"/>
    <w:rsid w:val="008E7604"/>
    <w:rsid w:val="008E7720"/>
    <w:rsid w:val="008E7E81"/>
    <w:rsid w:val="008F002A"/>
    <w:rsid w:val="008F0248"/>
    <w:rsid w:val="008F25DB"/>
    <w:rsid w:val="008F27C2"/>
    <w:rsid w:val="008F2869"/>
    <w:rsid w:val="008F2AB3"/>
    <w:rsid w:val="008F2FAD"/>
    <w:rsid w:val="008F34FB"/>
    <w:rsid w:val="008F355C"/>
    <w:rsid w:val="008F3CC9"/>
    <w:rsid w:val="008F49F2"/>
    <w:rsid w:val="008F5033"/>
    <w:rsid w:val="008F5442"/>
    <w:rsid w:val="008F68B9"/>
    <w:rsid w:val="008F716A"/>
    <w:rsid w:val="008F75E4"/>
    <w:rsid w:val="008F7F55"/>
    <w:rsid w:val="00900657"/>
    <w:rsid w:val="00900AC1"/>
    <w:rsid w:val="00900F21"/>
    <w:rsid w:val="009019E2"/>
    <w:rsid w:val="00901D0F"/>
    <w:rsid w:val="00901EFA"/>
    <w:rsid w:val="00902940"/>
    <w:rsid w:val="00902BDA"/>
    <w:rsid w:val="00903367"/>
    <w:rsid w:val="00903C3E"/>
    <w:rsid w:val="00904BFC"/>
    <w:rsid w:val="00905E9F"/>
    <w:rsid w:val="00907D63"/>
    <w:rsid w:val="00910413"/>
    <w:rsid w:val="00910927"/>
    <w:rsid w:val="00910A44"/>
    <w:rsid w:val="00911702"/>
    <w:rsid w:val="00912208"/>
    <w:rsid w:val="00913976"/>
    <w:rsid w:val="00914783"/>
    <w:rsid w:val="00916472"/>
    <w:rsid w:val="00916E38"/>
    <w:rsid w:val="0092014C"/>
    <w:rsid w:val="00920157"/>
    <w:rsid w:val="00920A25"/>
    <w:rsid w:val="00921480"/>
    <w:rsid w:val="00922F24"/>
    <w:rsid w:val="00923588"/>
    <w:rsid w:val="009236B6"/>
    <w:rsid w:val="00923E16"/>
    <w:rsid w:val="0092421B"/>
    <w:rsid w:val="00924CBE"/>
    <w:rsid w:val="00924E38"/>
    <w:rsid w:val="009252CE"/>
    <w:rsid w:val="0092545E"/>
    <w:rsid w:val="009257AE"/>
    <w:rsid w:val="0092655E"/>
    <w:rsid w:val="009270C7"/>
    <w:rsid w:val="00927698"/>
    <w:rsid w:val="009304C6"/>
    <w:rsid w:val="00930581"/>
    <w:rsid w:val="00930CC6"/>
    <w:rsid w:val="009323F2"/>
    <w:rsid w:val="00932872"/>
    <w:rsid w:val="00933DC3"/>
    <w:rsid w:val="009346DA"/>
    <w:rsid w:val="00934B77"/>
    <w:rsid w:val="009360CE"/>
    <w:rsid w:val="00936221"/>
    <w:rsid w:val="009365A3"/>
    <w:rsid w:val="0093668B"/>
    <w:rsid w:val="00937A97"/>
    <w:rsid w:val="00937AC4"/>
    <w:rsid w:val="0094055A"/>
    <w:rsid w:val="009419B6"/>
    <w:rsid w:val="00943ECB"/>
    <w:rsid w:val="0094582B"/>
    <w:rsid w:val="00946349"/>
    <w:rsid w:val="009468B7"/>
    <w:rsid w:val="00946CE5"/>
    <w:rsid w:val="00947181"/>
    <w:rsid w:val="009478D6"/>
    <w:rsid w:val="00947B2F"/>
    <w:rsid w:val="00947E48"/>
    <w:rsid w:val="00950E42"/>
    <w:rsid w:val="0095179D"/>
    <w:rsid w:val="00951F6D"/>
    <w:rsid w:val="0095248D"/>
    <w:rsid w:val="009526D3"/>
    <w:rsid w:val="00952AB6"/>
    <w:rsid w:val="00952BDD"/>
    <w:rsid w:val="00953171"/>
    <w:rsid w:val="00953685"/>
    <w:rsid w:val="009547F8"/>
    <w:rsid w:val="0095563F"/>
    <w:rsid w:val="00957138"/>
    <w:rsid w:val="009575CE"/>
    <w:rsid w:val="00957755"/>
    <w:rsid w:val="00957F78"/>
    <w:rsid w:val="00960230"/>
    <w:rsid w:val="00960235"/>
    <w:rsid w:val="009606DC"/>
    <w:rsid w:val="00960739"/>
    <w:rsid w:val="00960950"/>
    <w:rsid w:val="00960EDF"/>
    <w:rsid w:val="00961229"/>
    <w:rsid w:val="009631F0"/>
    <w:rsid w:val="009634AC"/>
    <w:rsid w:val="00963DBB"/>
    <w:rsid w:val="0096445F"/>
    <w:rsid w:val="009654C7"/>
    <w:rsid w:val="009655D1"/>
    <w:rsid w:val="00965757"/>
    <w:rsid w:val="00965AF4"/>
    <w:rsid w:val="0096648B"/>
    <w:rsid w:val="009668CF"/>
    <w:rsid w:val="00967255"/>
    <w:rsid w:val="0096764A"/>
    <w:rsid w:val="0096780D"/>
    <w:rsid w:val="00967D9A"/>
    <w:rsid w:val="00970503"/>
    <w:rsid w:val="00970D0B"/>
    <w:rsid w:val="00971EC5"/>
    <w:rsid w:val="00972561"/>
    <w:rsid w:val="009728CA"/>
    <w:rsid w:val="0097326C"/>
    <w:rsid w:val="009742A8"/>
    <w:rsid w:val="0097464B"/>
    <w:rsid w:val="00974794"/>
    <w:rsid w:val="00974AD8"/>
    <w:rsid w:val="00974C31"/>
    <w:rsid w:val="00974CB3"/>
    <w:rsid w:val="00975108"/>
    <w:rsid w:val="009751F5"/>
    <w:rsid w:val="00975695"/>
    <w:rsid w:val="009765FA"/>
    <w:rsid w:val="00976A41"/>
    <w:rsid w:val="00976C85"/>
    <w:rsid w:val="00977637"/>
    <w:rsid w:val="009778F5"/>
    <w:rsid w:val="00981191"/>
    <w:rsid w:val="009818B6"/>
    <w:rsid w:val="0098325C"/>
    <w:rsid w:val="00984EBD"/>
    <w:rsid w:val="00985430"/>
    <w:rsid w:val="00985AD8"/>
    <w:rsid w:val="009861F8"/>
    <w:rsid w:val="009871CC"/>
    <w:rsid w:val="00990C8D"/>
    <w:rsid w:val="00990F6D"/>
    <w:rsid w:val="00992094"/>
    <w:rsid w:val="0099338D"/>
    <w:rsid w:val="0099513A"/>
    <w:rsid w:val="00996183"/>
    <w:rsid w:val="00996554"/>
    <w:rsid w:val="009966F6"/>
    <w:rsid w:val="009974F6"/>
    <w:rsid w:val="00997F19"/>
    <w:rsid w:val="00997FC2"/>
    <w:rsid w:val="009A075E"/>
    <w:rsid w:val="009A3501"/>
    <w:rsid w:val="009A36DF"/>
    <w:rsid w:val="009A48C8"/>
    <w:rsid w:val="009A48D3"/>
    <w:rsid w:val="009A5AA7"/>
    <w:rsid w:val="009A6CD4"/>
    <w:rsid w:val="009A74FA"/>
    <w:rsid w:val="009A7673"/>
    <w:rsid w:val="009A7E9E"/>
    <w:rsid w:val="009B1CDD"/>
    <w:rsid w:val="009B1E6F"/>
    <w:rsid w:val="009B2619"/>
    <w:rsid w:val="009B3094"/>
    <w:rsid w:val="009B3367"/>
    <w:rsid w:val="009B3C95"/>
    <w:rsid w:val="009B6464"/>
    <w:rsid w:val="009B69D6"/>
    <w:rsid w:val="009B752D"/>
    <w:rsid w:val="009B7DDD"/>
    <w:rsid w:val="009C01B5"/>
    <w:rsid w:val="009C3C8E"/>
    <w:rsid w:val="009C44CC"/>
    <w:rsid w:val="009C5532"/>
    <w:rsid w:val="009C56CE"/>
    <w:rsid w:val="009C5A05"/>
    <w:rsid w:val="009C63C8"/>
    <w:rsid w:val="009C7289"/>
    <w:rsid w:val="009C75BA"/>
    <w:rsid w:val="009C7E54"/>
    <w:rsid w:val="009D00D5"/>
    <w:rsid w:val="009D191C"/>
    <w:rsid w:val="009D1CBD"/>
    <w:rsid w:val="009D2987"/>
    <w:rsid w:val="009D33ED"/>
    <w:rsid w:val="009D3768"/>
    <w:rsid w:val="009D4F33"/>
    <w:rsid w:val="009D5065"/>
    <w:rsid w:val="009D5AAB"/>
    <w:rsid w:val="009D7B9F"/>
    <w:rsid w:val="009E15D0"/>
    <w:rsid w:val="009E3188"/>
    <w:rsid w:val="009E4CB1"/>
    <w:rsid w:val="009E4F48"/>
    <w:rsid w:val="009E611E"/>
    <w:rsid w:val="009E6A59"/>
    <w:rsid w:val="009E7437"/>
    <w:rsid w:val="009F0CBB"/>
    <w:rsid w:val="009F100D"/>
    <w:rsid w:val="009F1614"/>
    <w:rsid w:val="009F1B18"/>
    <w:rsid w:val="009F2503"/>
    <w:rsid w:val="009F28C5"/>
    <w:rsid w:val="009F2928"/>
    <w:rsid w:val="009F37D8"/>
    <w:rsid w:val="009F3D5C"/>
    <w:rsid w:val="009F4307"/>
    <w:rsid w:val="009F4593"/>
    <w:rsid w:val="009F498F"/>
    <w:rsid w:val="009F585B"/>
    <w:rsid w:val="009F5B5B"/>
    <w:rsid w:val="009F6804"/>
    <w:rsid w:val="009F6DF2"/>
    <w:rsid w:val="009F7CF5"/>
    <w:rsid w:val="00A002A0"/>
    <w:rsid w:val="00A003B4"/>
    <w:rsid w:val="00A00992"/>
    <w:rsid w:val="00A017AE"/>
    <w:rsid w:val="00A01A1D"/>
    <w:rsid w:val="00A01D1C"/>
    <w:rsid w:val="00A025A4"/>
    <w:rsid w:val="00A02BC4"/>
    <w:rsid w:val="00A031BD"/>
    <w:rsid w:val="00A03855"/>
    <w:rsid w:val="00A03E14"/>
    <w:rsid w:val="00A041F3"/>
    <w:rsid w:val="00A055EB"/>
    <w:rsid w:val="00A05630"/>
    <w:rsid w:val="00A06AB9"/>
    <w:rsid w:val="00A072F7"/>
    <w:rsid w:val="00A07C20"/>
    <w:rsid w:val="00A10385"/>
    <w:rsid w:val="00A112BD"/>
    <w:rsid w:val="00A11A43"/>
    <w:rsid w:val="00A12556"/>
    <w:rsid w:val="00A128D0"/>
    <w:rsid w:val="00A12E54"/>
    <w:rsid w:val="00A13661"/>
    <w:rsid w:val="00A14099"/>
    <w:rsid w:val="00A155C0"/>
    <w:rsid w:val="00A2071C"/>
    <w:rsid w:val="00A20A4A"/>
    <w:rsid w:val="00A21BA3"/>
    <w:rsid w:val="00A221E5"/>
    <w:rsid w:val="00A22771"/>
    <w:rsid w:val="00A2278F"/>
    <w:rsid w:val="00A22B47"/>
    <w:rsid w:val="00A23661"/>
    <w:rsid w:val="00A24705"/>
    <w:rsid w:val="00A25612"/>
    <w:rsid w:val="00A2590D"/>
    <w:rsid w:val="00A25E97"/>
    <w:rsid w:val="00A26405"/>
    <w:rsid w:val="00A2649B"/>
    <w:rsid w:val="00A2689C"/>
    <w:rsid w:val="00A27654"/>
    <w:rsid w:val="00A27851"/>
    <w:rsid w:val="00A310A9"/>
    <w:rsid w:val="00A313A2"/>
    <w:rsid w:val="00A31A5A"/>
    <w:rsid w:val="00A32A4E"/>
    <w:rsid w:val="00A35386"/>
    <w:rsid w:val="00A364B6"/>
    <w:rsid w:val="00A364D8"/>
    <w:rsid w:val="00A367D3"/>
    <w:rsid w:val="00A374FC"/>
    <w:rsid w:val="00A40370"/>
    <w:rsid w:val="00A4063D"/>
    <w:rsid w:val="00A4114E"/>
    <w:rsid w:val="00A4138F"/>
    <w:rsid w:val="00A424E3"/>
    <w:rsid w:val="00A424FB"/>
    <w:rsid w:val="00A42D58"/>
    <w:rsid w:val="00A468F3"/>
    <w:rsid w:val="00A46ECD"/>
    <w:rsid w:val="00A47326"/>
    <w:rsid w:val="00A503D1"/>
    <w:rsid w:val="00A504DD"/>
    <w:rsid w:val="00A50E94"/>
    <w:rsid w:val="00A516FC"/>
    <w:rsid w:val="00A51D22"/>
    <w:rsid w:val="00A54DC4"/>
    <w:rsid w:val="00A54DD7"/>
    <w:rsid w:val="00A55827"/>
    <w:rsid w:val="00A56AAD"/>
    <w:rsid w:val="00A5772C"/>
    <w:rsid w:val="00A57F6E"/>
    <w:rsid w:val="00A60870"/>
    <w:rsid w:val="00A61146"/>
    <w:rsid w:val="00A61C9D"/>
    <w:rsid w:val="00A6284D"/>
    <w:rsid w:val="00A63D2B"/>
    <w:rsid w:val="00A64E80"/>
    <w:rsid w:val="00A6520C"/>
    <w:rsid w:val="00A659E8"/>
    <w:rsid w:val="00A66E4A"/>
    <w:rsid w:val="00A670BD"/>
    <w:rsid w:val="00A67C96"/>
    <w:rsid w:val="00A707B5"/>
    <w:rsid w:val="00A718CF"/>
    <w:rsid w:val="00A720DD"/>
    <w:rsid w:val="00A72AF2"/>
    <w:rsid w:val="00A731BB"/>
    <w:rsid w:val="00A73698"/>
    <w:rsid w:val="00A7438E"/>
    <w:rsid w:val="00A7475E"/>
    <w:rsid w:val="00A74C73"/>
    <w:rsid w:val="00A76197"/>
    <w:rsid w:val="00A77BFF"/>
    <w:rsid w:val="00A80213"/>
    <w:rsid w:val="00A808F0"/>
    <w:rsid w:val="00A81BB8"/>
    <w:rsid w:val="00A82097"/>
    <w:rsid w:val="00A8233A"/>
    <w:rsid w:val="00A8253C"/>
    <w:rsid w:val="00A82652"/>
    <w:rsid w:val="00A82822"/>
    <w:rsid w:val="00A83D5D"/>
    <w:rsid w:val="00A841FA"/>
    <w:rsid w:val="00A84615"/>
    <w:rsid w:val="00A84812"/>
    <w:rsid w:val="00A84ED6"/>
    <w:rsid w:val="00A85B83"/>
    <w:rsid w:val="00A85DDA"/>
    <w:rsid w:val="00A85DEC"/>
    <w:rsid w:val="00A867C1"/>
    <w:rsid w:val="00A86B7A"/>
    <w:rsid w:val="00A87A20"/>
    <w:rsid w:val="00A87F70"/>
    <w:rsid w:val="00A90003"/>
    <w:rsid w:val="00A9055E"/>
    <w:rsid w:val="00A906EA"/>
    <w:rsid w:val="00A91070"/>
    <w:rsid w:val="00A924CC"/>
    <w:rsid w:val="00A92A9D"/>
    <w:rsid w:val="00A931AB"/>
    <w:rsid w:val="00A93E65"/>
    <w:rsid w:val="00A94905"/>
    <w:rsid w:val="00A94FC8"/>
    <w:rsid w:val="00A951F5"/>
    <w:rsid w:val="00A95374"/>
    <w:rsid w:val="00A95A52"/>
    <w:rsid w:val="00A95E36"/>
    <w:rsid w:val="00A96006"/>
    <w:rsid w:val="00A96E57"/>
    <w:rsid w:val="00AA02EA"/>
    <w:rsid w:val="00AA05CC"/>
    <w:rsid w:val="00AA1857"/>
    <w:rsid w:val="00AA1B73"/>
    <w:rsid w:val="00AA2998"/>
    <w:rsid w:val="00AA3FFA"/>
    <w:rsid w:val="00AA4135"/>
    <w:rsid w:val="00AA41DF"/>
    <w:rsid w:val="00AA4500"/>
    <w:rsid w:val="00AA5CCD"/>
    <w:rsid w:val="00AA5FDC"/>
    <w:rsid w:val="00AA605E"/>
    <w:rsid w:val="00AA66D6"/>
    <w:rsid w:val="00AA69A9"/>
    <w:rsid w:val="00AA6DE3"/>
    <w:rsid w:val="00AA6EFA"/>
    <w:rsid w:val="00AA769C"/>
    <w:rsid w:val="00AA784D"/>
    <w:rsid w:val="00AA7C6E"/>
    <w:rsid w:val="00AA7DF4"/>
    <w:rsid w:val="00AB0CCE"/>
    <w:rsid w:val="00AB1B77"/>
    <w:rsid w:val="00AB1C89"/>
    <w:rsid w:val="00AB2728"/>
    <w:rsid w:val="00AB2DE3"/>
    <w:rsid w:val="00AB3407"/>
    <w:rsid w:val="00AB36ED"/>
    <w:rsid w:val="00AB3AFD"/>
    <w:rsid w:val="00AB4B92"/>
    <w:rsid w:val="00AB50D7"/>
    <w:rsid w:val="00AB79EE"/>
    <w:rsid w:val="00AB7A56"/>
    <w:rsid w:val="00AB7F39"/>
    <w:rsid w:val="00AC0C47"/>
    <w:rsid w:val="00AC0DC8"/>
    <w:rsid w:val="00AC10FB"/>
    <w:rsid w:val="00AC28B3"/>
    <w:rsid w:val="00AC2BC5"/>
    <w:rsid w:val="00AC3E8D"/>
    <w:rsid w:val="00AC4355"/>
    <w:rsid w:val="00AC4427"/>
    <w:rsid w:val="00AC4A29"/>
    <w:rsid w:val="00AC5DAE"/>
    <w:rsid w:val="00AC642A"/>
    <w:rsid w:val="00AC6C7D"/>
    <w:rsid w:val="00AC7B9C"/>
    <w:rsid w:val="00AC7F52"/>
    <w:rsid w:val="00AD2335"/>
    <w:rsid w:val="00AD2C86"/>
    <w:rsid w:val="00AD3BB4"/>
    <w:rsid w:val="00AD5057"/>
    <w:rsid w:val="00AD53B8"/>
    <w:rsid w:val="00AD5DA5"/>
    <w:rsid w:val="00AD7D68"/>
    <w:rsid w:val="00AE0AFC"/>
    <w:rsid w:val="00AE1111"/>
    <w:rsid w:val="00AE1B1C"/>
    <w:rsid w:val="00AE2CDD"/>
    <w:rsid w:val="00AE342B"/>
    <w:rsid w:val="00AE4584"/>
    <w:rsid w:val="00AE4BE0"/>
    <w:rsid w:val="00AE632C"/>
    <w:rsid w:val="00AE64E4"/>
    <w:rsid w:val="00AE6987"/>
    <w:rsid w:val="00AE7118"/>
    <w:rsid w:val="00AE7B43"/>
    <w:rsid w:val="00AF08C5"/>
    <w:rsid w:val="00AF0EC2"/>
    <w:rsid w:val="00AF1139"/>
    <w:rsid w:val="00AF1F32"/>
    <w:rsid w:val="00AF2F96"/>
    <w:rsid w:val="00AF313E"/>
    <w:rsid w:val="00AF53D1"/>
    <w:rsid w:val="00AF5ED1"/>
    <w:rsid w:val="00AF69AE"/>
    <w:rsid w:val="00AF7B00"/>
    <w:rsid w:val="00AF7F89"/>
    <w:rsid w:val="00B00EC9"/>
    <w:rsid w:val="00B00F28"/>
    <w:rsid w:val="00B011F8"/>
    <w:rsid w:val="00B013D0"/>
    <w:rsid w:val="00B0157F"/>
    <w:rsid w:val="00B018C5"/>
    <w:rsid w:val="00B01C83"/>
    <w:rsid w:val="00B03309"/>
    <w:rsid w:val="00B0361B"/>
    <w:rsid w:val="00B04EA8"/>
    <w:rsid w:val="00B05D00"/>
    <w:rsid w:val="00B06568"/>
    <w:rsid w:val="00B06C4D"/>
    <w:rsid w:val="00B074DE"/>
    <w:rsid w:val="00B076BA"/>
    <w:rsid w:val="00B07AEB"/>
    <w:rsid w:val="00B10352"/>
    <w:rsid w:val="00B10514"/>
    <w:rsid w:val="00B10B8C"/>
    <w:rsid w:val="00B11F49"/>
    <w:rsid w:val="00B12095"/>
    <w:rsid w:val="00B1268E"/>
    <w:rsid w:val="00B133BB"/>
    <w:rsid w:val="00B1373E"/>
    <w:rsid w:val="00B13DEB"/>
    <w:rsid w:val="00B13E31"/>
    <w:rsid w:val="00B13F0B"/>
    <w:rsid w:val="00B14CD3"/>
    <w:rsid w:val="00B155E0"/>
    <w:rsid w:val="00B15BC0"/>
    <w:rsid w:val="00B160A2"/>
    <w:rsid w:val="00B17068"/>
    <w:rsid w:val="00B1743A"/>
    <w:rsid w:val="00B177F2"/>
    <w:rsid w:val="00B17B24"/>
    <w:rsid w:val="00B20065"/>
    <w:rsid w:val="00B20CFD"/>
    <w:rsid w:val="00B20F8E"/>
    <w:rsid w:val="00B22431"/>
    <w:rsid w:val="00B22A5C"/>
    <w:rsid w:val="00B2305F"/>
    <w:rsid w:val="00B23219"/>
    <w:rsid w:val="00B23ECD"/>
    <w:rsid w:val="00B243C7"/>
    <w:rsid w:val="00B24C36"/>
    <w:rsid w:val="00B2549F"/>
    <w:rsid w:val="00B25519"/>
    <w:rsid w:val="00B25618"/>
    <w:rsid w:val="00B25F2A"/>
    <w:rsid w:val="00B269EC"/>
    <w:rsid w:val="00B2737A"/>
    <w:rsid w:val="00B2754F"/>
    <w:rsid w:val="00B303F2"/>
    <w:rsid w:val="00B30FBF"/>
    <w:rsid w:val="00B31064"/>
    <w:rsid w:val="00B3268D"/>
    <w:rsid w:val="00B3397B"/>
    <w:rsid w:val="00B348E4"/>
    <w:rsid w:val="00B3571E"/>
    <w:rsid w:val="00B365AB"/>
    <w:rsid w:val="00B36827"/>
    <w:rsid w:val="00B37AE3"/>
    <w:rsid w:val="00B37D40"/>
    <w:rsid w:val="00B40C28"/>
    <w:rsid w:val="00B41B9F"/>
    <w:rsid w:val="00B43576"/>
    <w:rsid w:val="00B4463F"/>
    <w:rsid w:val="00B449B7"/>
    <w:rsid w:val="00B4506F"/>
    <w:rsid w:val="00B456CC"/>
    <w:rsid w:val="00B45865"/>
    <w:rsid w:val="00B463F5"/>
    <w:rsid w:val="00B46EFB"/>
    <w:rsid w:val="00B47192"/>
    <w:rsid w:val="00B4755A"/>
    <w:rsid w:val="00B4768C"/>
    <w:rsid w:val="00B47868"/>
    <w:rsid w:val="00B47AAB"/>
    <w:rsid w:val="00B47FE9"/>
    <w:rsid w:val="00B50F0B"/>
    <w:rsid w:val="00B511CC"/>
    <w:rsid w:val="00B5168A"/>
    <w:rsid w:val="00B5189B"/>
    <w:rsid w:val="00B51DAB"/>
    <w:rsid w:val="00B51E22"/>
    <w:rsid w:val="00B51EE3"/>
    <w:rsid w:val="00B53B96"/>
    <w:rsid w:val="00B54304"/>
    <w:rsid w:val="00B557C6"/>
    <w:rsid w:val="00B558C1"/>
    <w:rsid w:val="00B6085C"/>
    <w:rsid w:val="00B61F03"/>
    <w:rsid w:val="00B63222"/>
    <w:rsid w:val="00B63749"/>
    <w:rsid w:val="00B64CC8"/>
    <w:rsid w:val="00B656B0"/>
    <w:rsid w:val="00B66756"/>
    <w:rsid w:val="00B66F6D"/>
    <w:rsid w:val="00B6782E"/>
    <w:rsid w:val="00B707C9"/>
    <w:rsid w:val="00B714BD"/>
    <w:rsid w:val="00B71589"/>
    <w:rsid w:val="00B71983"/>
    <w:rsid w:val="00B724D7"/>
    <w:rsid w:val="00B7284B"/>
    <w:rsid w:val="00B73A89"/>
    <w:rsid w:val="00B73BA9"/>
    <w:rsid w:val="00B73BB8"/>
    <w:rsid w:val="00B73CD1"/>
    <w:rsid w:val="00B7415B"/>
    <w:rsid w:val="00B74BB2"/>
    <w:rsid w:val="00B750DE"/>
    <w:rsid w:val="00B75145"/>
    <w:rsid w:val="00B75500"/>
    <w:rsid w:val="00B75A22"/>
    <w:rsid w:val="00B7695F"/>
    <w:rsid w:val="00B769D9"/>
    <w:rsid w:val="00B773E5"/>
    <w:rsid w:val="00B80A2C"/>
    <w:rsid w:val="00B80B47"/>
    <w:rsid w:val="00B80CEF"/>
    <w:rsid w:val="00B8105C"/>
    <w:rsid w:val="00B81717"/>
    <w:rsid w:val="00B818F5"/>
    <w:rsid w:val="00B81A4F"/>
    <w:rsid w:val="00B81A9F"/>
    <w:rsid w:val="00B8287B"/>
    <w:rsid w:val="00B83385"/>
    <w:rsid w:val="00B83B0C"/>
    <w:rsid w:val="00B83D9C"/>
    <w:rsid w:val="00B840FD"/>
    <w:rsid w:val="00B845C0"/>
    <w:rsid w:val="00B86123"/>
    <w:rsid w:val="00B90D97"/>
    <w:rsid w:val="00B90EA6"/>
    <w:rsid w:val="00B91002"/>
    <w:rsid w:val="00B911B9"/>
    <w:rsid w:val="00B91241"/>
    <w:rsid w:val="00B91345"/>
    <w:rsid w:val="00B91E7E"/>
    <w:rsid w:val="00B923BB"/>
    <w:rsid w:val="00B92E7A"/>
    <w:rsid w:val="00B92EAE"/>
    <w:rsid w:val="00B9313D"/>
    <w:rsid w:val="00B9450D"/>
    <w:rsid w:val="00B95086"/>
    <w:rsid w:val="00B95CF5"/>
    <w:rsid w:val="00B9663D"/>
    <w:rsid w:val="00B96C7F"/>
    <w:rsid w:val="00B96CA3"/>
    <w:rsid w:val="00BA01FC"/>
    <w:rsid w:val="00BA0BFE"/>
    <w:rsid w:val="00BA14DC"/>
    <w:rsid w:val="00BA1C66"/>
    <w:rsid w:val="00BA2570"/>
    <w:rsid w:val="00BA2FDD"/>
    <w:rsid w:val="00BA562D"/>
    <w:rsid w:val="00BA6F72"/>
    <w:rsid w:val="00BA71CD"/>
    <w:rsid w:val="00BA7C7D"/>
    <w:rsid w:val="00BA7EB3"/>
    <w:rsid w:val="00BB0851"/>
    <w:rsid w:val="00BB0FE7"/>
    <w:rsid w:val="00BB1724"/>
    <w:rsid w:val="00BB1819"/>
    <w:rsid w:val="00BB1CBD"/>
    <w:rsid w:val="00BB357E"/>
    <w:rsid w:val="00BB3656"/>
    <w:rsid w:val="00BB3EDD"/>
    <w:rsid w:val="00BB4BB6"/>
    <w:rsid w:val="00BB573D"/>
    <w:rsid w:val="00BB6318"/>
    <w:rsid w:val="00BB68E3"/>
    <w:rsid w:val="00BB6E16"/>
    <w:rsid w:val="00BB71CA"/>
    <w:rsid w:val="00BC02C9"/>
    <w:rsid w:val="00BC11D4"/>
    <w:rsid w:val="00BC16EE"/>
    <w:rsid w:val="00BC25B8"/>
    <w:rsid w:val="00BC3731"/>
    <w:rsid w:val="00BC5130"/>
    <w:rsid w:val="00BC6CE3"/>
    <w:rsid w:val="00BC6EFF"/>
    <w:rsid w:val="00BC756F"/>
    <w:rsid w:val="00BC75A1"/>
    <w:rsid w:val="00BC7760"/>
    <w:rsid w:val="00BD1D09"/>
    <w:rsid w:val="00BD3045"/>
    <w:rsid w:val="00BD3142"/>
    <w:rsid w:val="00BD3A65"/>
    <w:rsid w:val="00BD3C11"/>
    <w:rsid w:val="00BD4DE1"/>
    <w:rsid w:val="00BD4FB5"/>
    <w:rsid w:val="00BD6D92"/>
    <w:rsid w:val="00BE031C"/>
    <w:rsid w:val="00BE0D0F"/>
    <w:rsid w:val="00BE111E"/>
    <w:rsid w:val="00BE1B52"/>
    <w:rsid w:val="00BE1C07"/>
    <w:rsid w:val="00BE35AE"/>
    <w:rsid w:val="00BE4044"/>
    <w:rsid w:val="00BE45F1"/>
    <w:rsid w:val="00BE50D7"/>
    <w:rsid w:val="00BE5526"/>
    <w:rsid w:val="00BE590A"/>
    <w:rsid w:val="00BE5C94"/>
    <w:rsid w:val="00BE652D"/>
    <w:rsid w:val="00BE671D"/>
    <w:rsid w:val="00BE6E03"/>
    <w:rsid w:val="00BE70FD"/>
    <w:rsid w:val="00BE7710"/>
    <w:rsid w:val="00BE7E8C"/>
    <w:rsid w:val="00BF0397"/>
    <w:rsid w:val="00BF0966"/>
    <w:rsid w:val="00BF09B8"/>
    <w:rsid w:val="00BF13F1"/>
    <w:rsid w:val="00BF143B"/>
    <w:rsid w:val="00BF1B6A"/>
    <w:rsid w:val="00BF203B"/>
    <w:rsid w:val="00BF7070"/>
    <w:rsid w:val="00BF7F73"/>
    <w:rsid w:val="00C00E1B"/>
    <w:rsid w:val="00C016F6"/>
    <w:rsid w:val="00C01DB6"/>
    <w:rsid w:val="00C01F7A"/>
    <w:rsid w:val="00C02A47"/>
    <w:rsid w:val="00C02EC7"/>
    <w:rsid w:val="00C03635"/>
    <w:rsid w:val="00C044A5"/>
    <w:rsid w:val="00C04668"/>
    <w:rsid w:val="00C053FD"/>
    <w:rsid w:val="00C0639D"/>
    <w:rsid w:val="00C06526"/>
    <w:rsid w:val="00C06930"/>
    <w:rsid w:val="00C06EF6"/>
    <w:rsid w:val="00C10672"/>
    <w:rsid w:val="00C115E2"/>
    <w:rsid w:val="00C11752"/>
    <w:rsid w:val="00C11FF7"/>
    <w:rsid w:val="00C125CB"/>
    <w:rsid w:val="00C12B4C"/>
    <w:rsid w:val="00C12F20"/>
    <w:rsid w:val="00C1455B"/>
    <w:rsid w:val="00C14FC6"/>
    <w:rsid w:val="00C15BE1"/>
    <w:rsid w:val="00C168D2"/>
    <w:rsid w:val="00C17066"/>
    <w:rsid w:val="00C17CB2"/>
    <w:rsid w:val="00C20D88"/>
    <w:rsid w:val="00C21C56"/>
    <w:rsid w:val="00C21C61"/>
    <w:rsid w:val="00C22A24"/>
    <w:rsid w:val="00C22E18"/>
    <w:rsid w:val="00C22EA2"/>
    <w:rsid w:val="00C230EC"/>
    <w:rsid w:val="00C23C14"/>
    <w:rsid w:val="00C25B9D"/>
    <w:rsid w:val="00C26D17"/>
    <w:rsid w:val="00C26D1B"/>
    <w:rsid w:val="00C27349"/>
    <w:rsid w:val="00C277A2"/>
    <w:rsid w:val="00C3057D"/>
    <w:rsid w:val="00C30E6D"/>
    <w:rsid w:val="00C31604"/>
    <w:rsid w:val="00C3197D"/>
    <w:rsid w:val="00C32565"/>
    <w:rsid w:val="00C33C56"/>
    <w:rsid w:val="00C344D5"/>
    <w:rsid w:val="00C3450B"/>
    <w:rsid w:val="00C347EB"/>
    <w:rsid w:val="00C35A8D"/>
    <w:rsid w:val="00C360AC"/>
    <w:rsid w:val="00C372B9"/>
    <w:rsid w:val="00C373CD"/>
    <w:rsid w:val="00C40345"/>
    <w:rsid w:val="00C40F06"/>
    <w:rsid w:val="00C412DB"/>
    <w:rsid w:val="00C42FA7"/>
    <w:rsid w:val="00C435D2"/>
    <w:rsid w:val="00C43908"/>
    <w:rsid w:val="00C43A19"/>
    <w:rsid w:val="00C44B65"/>
    <w:rsid w:val="00C45255"/>
    <w:rsid w:val="00C45AF2"/>
    <w:rsid w:val="00C4636C"/>
    <w:rsid w:val="00C47213"/>
    <w:rsid w:val="00C47C0C"/>
    <w:rsid w:val="00C50555"/>
    <w:rsid w:val="00C50C06"/>
    <w:rsid w:val="00C51455"/>
    <w:rsid w:val="00C517F3"/>
    <w:rsid w:val="00C54475"/>
    <w:rsid w:val="00C5473E"/>
    <w:rsid w:val="00C54742"/>
    <w:rsid w:val="00C54D78"/>
    <w:rsid w:val="00C54F81"/>
    <w:rsid w:val="00C55682"/>
    <w:rsid w:val="00C559B5"/>
    <w:rsid w:val="00C55E22"/>
    <w:rsid w:val="00C56227"/>
    <w:rsid w:val="00C56915"/>
    <w:rsid w:val="00C56F4C"/>
    <w:rsid w:val="00C575A4"/>
    <w:rsid w:val="00C57A3C"/>
    <w:rsid w:val="00C57FEE"/>
    <w:rsid w:val="00C606E7"/>
    <w:rsid w:val="00C60869"/>
    <w:rsid w:val="00C60B9A"/>
    <w:rsid w:val="00C61175"/>
    <w:rsid w:val="00C62BD5"/>
    <w:rsid w:val="00C62E3A"/>
    <w:rsid w:val="00C62FD8"/>
    <w:rsid w:val="00C63215"/>
    <w:rsid w:val="00C6400D"/>
    <w:rsid w:val="00C64282"/>
    <w:rsid w:val="00C649FD"/>
    <w:rsid w:val="00C657E4"/>
    <w:rsid w:val="00C65D20"/>
    <w:rsid w:val="00C66EF0"/>
    <w:rsid w:val="00C66F24"/>
    <w:rsid w:val="00C67B1E"/>
    <w:rsid w:val="00C7007F"/>
    <w:rsid w:val="00C7033B"/>
    <w:rsid w:val="00C7049D"/>
    <w:rsid w:val="00C7148E"/>
    <w:rsid w:val="00C718E5"/>
    <w:rsid w:val="00C72062"/>
    <w:rsid w:val="00C72875"/>
    <w:rsid w:val="00C72968"/>
    <w:rsid w:val="00C72C18"/>
    <w:rsid w:val="00C74292"/>
    <w:rsid w:val="00C74498"/>
    <w:rsid w:val="00C74CFD"/>
    <w:rsid w:val="00C7530F"/>
    <w:rsid w:val="00C75F48"/>
    <w:rsid w:val="00C760FA"/>
    <w:rsid w:val="00C76496"/>
    <w:rsid w:val="00C77009"/>
    <w:rsid w:val="00C77291"/>
    <w:rsid w:val="00C80C4C"/>
    <w:rsid w:val="00C80D05"/>
    <w:rsid w:val="00C813CA"/>
    <w:rsid w:val="00C816E4"/>
    <w:rsid w:val="00C81E38"/>
    <w:rsid w:val="00C8246A"/>
    <w:rsid w:val="00C82ACA"/>
    <w:rsid w:val="00C8318B"/>
    <w:rsid w:val="00C83580"/>
    <w:rsid w:val="00C83AFE"/>
    <w:rsid w:val="00C84822"/>
    <w:rsid w:val="00C86D8C"/>
    <w:rsid w:val="00C9163F"/>
    <w:rsid w:val="00C91905"/>
    <w:rsid w:val="00C92C87"/>
    <w:rsid w:val="00C92E67"/>
    <w:rsid w:val="00C93177"/>
    <w:rsid w:val="00C935B8"/>
    <w:rsid w:val="00C939B6"/>
    <w:rsid w:val="00C93BC6"/>
    <w:rsid w:val="00C93FFB"/>
    <w:rsid w:val="00C94401"/>
    <w:rsid w:val="00C947BC"/>
    <w:rsid w:val="00C949E5"/>
    <w:rsid w:val="00C94BEA"/>
    <w:rsid w:val="00C96061"/>
    <w:rsid w:val="00C967D8"/>
    <w:rsid w:val="00C96C94"/>
    <w:rsid w:val="00C97ADE"/>
    <w:rsid w:val="00CA133B"/>
    <w:rsid w:val="00CA1420"/>
    <w:rsid w:val="00CA2730"/>
    <w:rsid w:val="00CA31D3"/>
    <w:rsid w:val="00CA31EA"/>
    <w:rsid w:val="00CA329A"/>
    <w:rsid w:val="00CA37EE"/>
    <w:rsid w:val="00CA412B"/>
    <w:rsid w:val="00CA44C5"/>
    <w:rsid w:val="00CA7401"/>
    <w:rsid w:val="00CA7B49"/>
    <w:rsid w:val="00CB01CF"/>
    <w:rsid w:val="00CB0448"/>
    <w:rsid w:val="00CB0D81"/>
    <w:rsid w:val="00CB15F3"/>
    <w:rsid w:val="00CB3728"/>
    <w:rsid w:val="00CB3D68"/>
    <w:rsid w:val="00CB4C19"/>
    <w:rsid w:val="00CB4DF6"/>
    <w:rsid w:val="00CB615D"/>
    <w:rsid w:val="00CB627D"/>
    <w:rsid w:val="00CB656B"/>
    <w:rsid w:val="00CB6B04"/>
    <w:rsid w:val="00CB6C1D"/>
    <w:rsid w:val="00CC0084"/>
    <w:rsid w:val="00CC16EB"/>
    <w:rsid w:val="00CC2073"/>
    <w:rsid w:val="00CC2570"/>
    <w:rsid w:val="00CC2A73"/>
    <w:rsid w:val="00CC2E7F"/>
    <w:rsid w:val="00CC4085"/>
    <w:rsid w:val="00CC6163"/>
    <w:rsid w:val="00CC7238"/>
    <w:rsid w:val="00CC73A7"/>
    <w:rsid w:val="00CD02F5"/>
    <w:rsid w:val="00CD1A31"/>
    <w:rsid w:val="00CD1BEB"/>
    <w:rsid w:val="00CD1D01"/>
    <w:rsid w:val="00CD2BE5"/>
    <w:rsid w:val="00CD36B6"/>
    <w:rsid w:val="00CD3B4F"/>
    <w:rsid w:val="00CD4AD1"/>
    <w:rsid w:val="00CD5A4C"/>
    <w:rsid w:val="00CD7856"/>
    <w:rsid w:val="00CD7B05"/>
    <w:rsid w:val="00CE0C64"/>
    <w:rsid w:val="00CE1DF9"/>
    <w:rsid w:val="00CE209B"/>
    <w:rsid w:val="00CE2638"/>
    <w:rsid w:val="00CE2A1F"/>
    <w:rsid w:val="00CE2C8B"/>
    <w:rsid w:val="00CE300E"/>
    <w:rsid w:val="00CE4358"/>
    <w:rsid w:val="00CE4538"/>
    <w:rsid w:val="00CE5A9E"/>
    <w:rsid w:val="00CE5DDC"/>
    <w:rsid w:val="00CE68A4"/>
    <w:rsid w:val="00CE7683"/>
    <w:rsid w:val="00CE77F5"/>
    <w:rsid w:val="00CE7B58"/>
    <w:rsid w:val="00CE7D0C"/>
    <w:rsid w:val="00CF34C9"/>
    <w:rsid w:val="00CF3BFF"/>
    <w:rsid w:val="00CF3E39"/>
    <w:rsid w:val="00CF4B52"/>
    <w:rsid w:val="00CF50EE"/>
    <w:rsid w:val="00CF5A4F"/>
    <w:rsid w:val="00CF5C2F"/>
    <w:rsid w:val="00CF5FC6"/>
    <w:rsid w:val="00CF6B18"/>
    <w:rsid w:val="00CF713D"/>
    <w:rsid w:val="00CF7B56"/>
    <w:rsid w:val="00D0058E"/>
    <w:rsid w:val="00D012C3"/>
    <w:rsid w:val="00D01B3D"/>
    <w:rsid w:val="00D02C1D"/>
    <w:rsid w:val="00D03233"/>
    <w:rsid w:val="00D0418B"/>
    <w:rsid w:val="00D04E54"/>
    <w:rsid w:val="00D05136"/>
    <w:rsid w:val="00D06E82"/>
    <w:rsid w:val="00D07446"/>
    <w:rsid w:val="00D074DE"/>
    <w:rsid w:val="00D076A6"/>
    <w:rsid w:val="00D07EB1"/>
    <w:rsid w:val="00D07EC6"/>
    <w:rsid w:val="00D107B2"/>
    <w:rsid w:val="00D10EB2"/>
    <w:rsid w:val="00D1185E"/>
    <w:rsid w:val="00D12403"/>
    <w:rsid w:val="00D135B5"/>
    <w:rsid w:val="00D14D6F"/>
    <w:rsid w:val="00D153C7"/>
    <w:rsid w:val="00D15499"/>
    <w:rsid w:val="00D16EC0"/>
    <w:rsid w:val="00D16FA8"/>
    <w:rsid w:val="00D17937"/>
    <w:rsid w:val="00D2051F"/>
    <w:rsid w:val="00D205D0"/>
    <w:rsid w:val="00D20606"/>
    <w:rsid w:val="00D21450"/>
    <w:rsid w:val="00D222C4"/>
    <w:rsid w:val="00D23A1D"/>
    <w:rsid w:val="00D23A60"/>
    <w:rsid w:val="00D23AB3"/>
    <w:rsid w:val="00D24830"/>
    <w:rsid w:val="00D24EE3"/>
    <w:rsid w:val="00D2568E"/>
    <w:rsid w:val="00D25BB1"/>
    <w:rsid w:val="00D27590"/>
    <w:rsid w:val="00D303FF"/>
    <w:rsid w:val="00D30B4E"/>
    <w:rsid w:val="00D31226"/>
    <w:rsid w:val="00D31459"/>
    <w:rsid w:val="00D31999"/>
    <w:rsid w:val="00D31D79"/>
    <w:rsid w:val="00D32006"/>
    <w:rsid w:val="00D3224C"/>
    <w:rsid w:val="00D32C94"/>
    <w:rsid w:val="00D330B8"/>
    <w:rsid w:val="00D33F09"/>
    <w:rsid w:val="00D35D57"/>
    <w:rsid w:val="00D36952"/>
    <w:rsid w:val="00D40765"/>
    <w:rsid w:val="00D40EE9"/>
    <w:rsid w:val="00D41215"/>
    <w:rsid w:val="00D41855"/>
    <w:rsid w:val="00D41F4E"/>
    <w:rsid w:val="00D42435"/>
    <w:rsid w:val="00D42DDA"/>
    <w:rsid w:val="00D4319A"/>
    <w:rsid w:val="00D43674"/>
    <w:rsid w:val="00D43A82"/>
    <w:rsid w:val="00D44087"/>
    <w:rsid w:val="00D44136"/>
    <w:rsid w:val="00D44164"/>
    <w:rsid w:val="00D441AF"/>
    <w:rsid w:val="00D44ACD"/>
    <w:rsid w:val="00D44E55"/>
    <w:rsid w:val="00D4603F"/>
    <w:rsid w:val="00D473F1"/>
    <w:rsid w:val="00D47B90"/>
    <w:rsid w:val="00D50591"/>
    <w:rsid w:val="00D50908"/>
    <w:rsid w:val="00D52264"/>
    <w:rsid w:val="00D52B10"/>
    <w:rsid w:val="00D53D13"/>
    <w:rsid w:val="00D55F6F"/>
    <w:rsid w:val="00D5603E"/>
    <w:rsid w:val="00D56F5C"/>
    <w:rsid w:val="00D607CD"/>
    <w:rsid w:val="00D60C2D"/>
    <w:rsid w:val="00D61D78"/>
    <w:rsid w:val="00D62D7E"/>
    <w:rsid w:val="00D62F61"/>
    <w:rsid w:val="00D637BA"/>
    <w:rsid w:val="00D63841"/>
    <w:rsid w:val="00D63EA0"/>
    <w:rsid w:val="00D642F4"/>
    <w:rsid w:val="00D647F8"/>
    <w:rsid w:val="00D64B17"/>
    <w:rsid w:val="00D64F8B"/>
    <w:rsid w:val="00D6515A"/>
    <w:rsid w:val="00D6544E"/>
    <w:rsid w:val="00D66508"/>
    <w:rsid w:val="00D66EB2"/>
    <w:rsid w:val="00D67466"/>
    <w:rsid w:val="00D67DE8"/>
    <w:rsid w:val="00D70C7A"/>
    <w:rsid w:val="00D70F32"/>
    <w:rsid w:val="00D70F70"/>
    <w:rsid w:val="00D71678"/>
    <w:rsid w:val="00D71CEF"/>
    <w:rsid w:val="00D7285F"/>
    <w:rsid w:val="00D7385C"/>
    <w:rsid w:val="00D73F10"/>
    <w:rsid w:val="00D74FE5"/>
    <w:rsid w:val="00D76367"/>
    <w:rsid w:val="00D77038"/>
    <w:rsid w:val="00D803F3"/>
    <w:rsid w:val="00D8048E"/>
    <w:rsid w:val="00D80954"/>
    <w:rsid w:val="00D80F43"/>
    <w:rsid w:val="00D813F6"/>
    <w:rsid w:val="00D825AD"/>
    <w:rsid w:val="00D82D85"/>
    <w:rsid w:val="00D83C08"/>
    <w:rsid w:val="00D83C98"/>
    <w:rsid w:val="00D84879"/>
    <w:rsid w:val="00D85889"/>
    <w:rsid w:val="00D860F2"/>
    <w:rsid w:val="00D86A09"/>
    <w:rsid w:val="00D901D4"/>
    <w:rsid w:val="00D9079C"/>
    <w:rsid w:val="00D9139B"/>
    <w:rsid w:val="00D92435"/>
    <w:rsid w:val="00D9270F"/>
    <w:rsid w:val="00D9280C"/>
    <w:rsid w:val="00D92EE5"/>
    <w:rsid w:val="00D93A41"/>
    <w:rsid w:val="00D93BEE"/>
    <w:rsid w:val="00D94165"/>
    <w:rsid w:val="00D9437A"/>
    <w:rsid w:val="00D943ED"/>
    <w:rsid w:val="00D95177"/>
    <w:rsid w:val="00D95179"/>
    <w:rsid w:val="00D9528C"/>
    <w:rsid w:val="00D956A0"/>
    <w:rsid w:val="00D95ADE"/>
    <w:rsid w:val="00D96074"/>
    <w:rsid w:val="00D97318"/>
    <w:rsid w:val="00D97322"/>
    <w:rsid w:val="00D97478"/>
    <w:rsid w:val="00DA031B"/>
    <w:rsid w:val="00DA2265"/>
    <w:rsid w:val="00DA2323"/>
    <w:rsid w:val="00DA3196"/>
    <w:rsid w:val="00DA37DF"/>
    <w:rsid w:val="00DA3978"/>
    <w:rsid w:val="00DA39E2"/>
    <w:rsid w:val="00DA3D1D"/>
    <w:rsid w:val="00DA4291"/>
    <w:rsid w:val="00DA4D33"/>
    <w:rsid w:val="00DA509C"/>
    <w:rsid w:val="00DA5BD7"/>
    <w:rsid w:val="00DA70AA"/>
    <w:rsid w:val="00DA7D4F"/>
    <w:rsid w:val="00DB01F9"/>
    <w:rsid w:val="00DB0602"/>
    <w:rsid w:val="00DB0609"/>
    <w:rsid w:val="00DB0627"/>
    <w:rsid w:val="00DB0892"/>
    <w:rsid w:val="00DB0C6B"/>
    <w:rsid w:val="00DB1DF0"/>
    <w:rsid w:val="00DB21E7"/>
    <w:rsid w:val="00DB407A"/>
    <w:rsid w:val="00DB42BB"/>
    <w:rsid w:val="00DB4C65"/>
    <w:rsid w:val="00DB4D60"/>
    <w:rsid w:val="00DB5A18"/>
    <w:rsid w:val="00DB68CE"/>
    <w:rsid w:val="00DB6A12"/>
    <w:rsid w:val="00DB70A1"/>
    <w:rsid w:val="00DB76C4"/>
    <w:rsid w:val="00DB77EB"/>
    <w:rsid w:val="00DB7D73"/>
    <w:rsid w:val="00DC0EB6"/>
    <w:rsid w:val="00DC1997"/>
    <w:rsid w:val="00DC1FC1"/>
    <w:rsid w:val="00DC281C"/>
    <w:rsid w:val="00DC348C"/>
    <w:rsid w:val="00DC34CC"/>
    <w:rsid w:val="00DC3D24"/>
    <w:rsid w:val="00DC3EF5"/>
    <w:rsid w:val="00DC40B5"/>
    <w:rsid w:val="00DC41D9"/>
    <w:rsid w:val="00DC5A31"/>
    <w:rsid w:val="00DC6369"/>
    <w:rsid w:val="00DC6BAF"/>
    <w:rsid w:val="00DD00DB"/>
    <w:rsid w:val="00DD0968"/>
    <w:rsid w:val="00DD2BA5"/>
    <w:rsid w:val="00DD308A"/>
    <w:rsid w:val="00DD334E"/>
    <w:rsid w:val="00DD3704"/>
    <w:rsid w:val="00DD3797"/>
    <w:rsid w:val="00DD4197"/>
    <w:rsid w:val="00DD41BB"/>
    <w:rsid w:val="00DD7274"/>
    <w:rsid w:val="00DD797E"/>
    <w:rsid w:val="00DE0909"/>
    <w:rsid w:val="00DE0B09"/>
    <w:rsid w:val="00DE1D9F"/>
    <w:rsid w:val="00DE2BE3"/>
    <w:rsid w:val="00DE2C1F"/>
    <w:rsid w:val="00DE34FF"/>
    <w:rsid w:val="00DE3C08"/>
    <w:rsid w:val="00DE404A"/>
    <w:rsid w:val="00DE4899"/>
    <w:rsid w:val="00DE48EB"/>
    <w:rsid w:val="00DE6D47"/>
    <w:rsid w:val="00DE7261"/>
    <w:rsid w:val="00DE727A"/>
    <w:rsid w:val="00DE73E6"/>
    <w:rsid w:val="00DE7795"/>
    <w:rsid w:val="00DF01B6"/>
    <w:rsid w:val="00DF055B"/>
    <w:rsid w:val="00DF13B7"/>
    <w:rsid w:val="00DF26C7"/>
    <w:rsid w:val="00DF2BAC"/>
    <w:rsid w:val="00DF2C1C"/>
    <w:rsid w:val="00DF37D0"/>
    <w:rsid w:val="00DF396A"/>
    <w:rsid w:val="00DF478E"/>
    <w:rsid w:val="00DF58F3"/>
    <w:rsid w:val="00DF6AFA"/>
    <w:rsid w:val="00DF6E75"/>
    <w:rsid w:val="00DF712C"/>
    <w:rsid w:val="00DF7B88"/>
    <w:rsid w:val="00E020C9"/>
    <w:rsid w:val="00E02E6B"/>
    <w:rsid w:val="00E02FF7"/>
    <w:rsid w:val="00E0367A"/>
    <w:rsid w:val="00E03F43"/>
    <w:rsid w:val="00E0407A"/>
    <w:rsid w:val="00E04BFF"/>
    <w:rsid w:val="00E0507E"/>
    <w:rsid w:val="00E0529B"/>
    <w:rsid w:val="00E06A3D"/>
    <w:rsid w:val="00E0701C"/>
    <w:rsid w:val="00E07320"/>
    <w:rsid w:val="00E077EB"/>
    <w:rsid w:val="00E10D38"/>
    <w:rsid w:val="00E126A8"/>
    <w:rsid w:val="00E128DB"/>
    <w:rsid w:val="00E13E61"/>
    <w:rsid w:val="00E13ED3"/>
    <w:rsid w:val="00E140DC"/>
    <w:rsid w:val="00E15063"/>
    <w:rsid w:val="00E159F4"/>
    <w:rsid w:val="00E15EB6"/>
    <w:rsid w:val="00E168EA"/>
    <w:rsid w:val="00E217B6"/>
    <w:rsid w:val="00E22668"/>
    <w:rsid w:val="00E22A16"/>
    <w:rsid w:val="00E22A56"/>
    <w:rsid w:val="00E2370B"/>
    <w:rsid w:val="00E24211"/>
    <w:rsid w:val="00E247E2"/>
    <w:rsid w:val="00E24C3F"/>
    <w:rsid w:val="00E255D5"/>
    <w:rsid w:val="00E2582B"/>
    <w:rsid w:val="00E25B35"/>
    <w:rsid w:val="00E2647C"/>
    <w:rsid w:val="00E301B4"/>
    <w:rsid w:val="00E30DC8"/>
    <w:rsid w:val="00E314D0"/>
    <w:rsid w:val="00E31C8F"/>
    <w:rsid w:val="00E33081"/>
    <w:rsid w:val="00E3343A"/>
    <w:rsid w:val="00E34565"/>
    <w:rsid w:val="00E34DC6"/>
    <w:rsid w:val="00E35225"/>
    <w:rsid w:val="00E352F2"/>
    <w:rsid w:val="00E35527"/>
    <w:rsid w:val="00E35DF7"/>
    <w:rsid w:val="00E375E1"/>
    <w:rsid w:val="00E379B4"/>
    <w:rsid w:val="00E37A04"/>
    <w:rsid w:val="00E403F9"/>
    <w:rsid w:val="00E40BB3"/>
    <w:rsid w:val="00E40CC6"/>
    <w:rsid w:val="00E410E3"/>
    <w:rsid w:val="00E429CB"/>
    <w:rsid w:val="00E42BA4"/>
    <w:rsid w:val="00E42BF5"/>
    <w:rsid w:val="00E437CB"/>
    <w:rsid w:val="00E45A0B"/>
    <w:rsid w:val="00E45A2F"/>
    <w:rsid w:val="00E45FC3"/>
    <w:rsid w:val="00E465D6"/>
    <w:rsid w:val="00E4713B"/>
    <w:rsid w:val="00E501E7"/>
    <w:rsid w:val="00E504F2"/>
    <w:rsid w:val="00E50E7F"/>
    <w:rsid w:val="00E5144E"/>
    <w:rsid w:val="00E52411"/>
    <w:rsid w:val="00E55265"/>
    <w:rsid w:val="00E55340"/>
    <w:rsid w:val="00E56192"/>
    <w:rsid w:val="00E568D2"/>
    <w:rsid w:val="00E56FB0"/>
    <w:rsid w:val="00E6317D"/>
    <w:rsid w:val="00E631C9"/>
    <w:rsid w:val="00E63441"/>
    <w:rsid w:val="00E63505"/>
    <w:rsid w:val="00E63A65"/>
    <w:rsid w:val="00E63AE8"/>
    <w:rsid w:val="00E64D92"/>
    <w:rsid w:val="00E65016"/>
    <w:rsid w:val="00E6595E"/>
    <w:rsid w:val="00E65A18"/>
    <w:rsid w:val="00E65A53"/>
    <w:rsid w:val="00E665E5"/>
    <w:rsid w:val="00E67945"/>
    <w:rsid w:val="00E67CF3"/>
    <w:rsid w:val="00E712E3"/>
    <w:rsid w:val="00E715C6"/>
    <w:rsid w:val="00E71E38"/>
    <w:rsid w:val="00E72FFD"/>
    <w:rsid w:val="00E74C4C"/>
    <w:rsid w:val="00E74E4E"/>
    <w:rsid w:val="00E759BE"/>
    <w:rsid w:val="00E760A6"/>
    <w:rsid w:val="00E76558"/>
    <w:rsid w:val="00E76B76"/>
    <w:rsid w:val="00E76B7F"/>
    <w:rsid w:val="00E76CE7"/>
    <w:rsid w:val="00E8074A"/>
    <w:rsid w:val="00E80EE7"/>
    <w:rsid w:val="00E811AB"/>
    <w:rsid w:val="00E81C72"/>
    <w:rsid w:val="00E81CF8"/>
    <w:rsid w:val="00E82E9F"/>
    <w:rsid w:val="00E83DD5"/>
    <w:rsid w:val="00E84A64"/>
    <w:rsid w:val="00E84D61"/>
    <w:rsid w:val="00E84FCA"/>
    <w:rsid w:val="00E855E2"/>
    <w:rsid w:val="00E86482"/>
    <w:rsid w:val="00E868D0"/>
    <w:rsid w:val="00E87C9D"/>
    <w:rsid w:val="00E87F40"/>
    <w:rsid w:val="00E91208"/>
    <w:rsid w:val="00E91A43"/>
    <w:rsid w:val="00E92534"/>
    <w:rsid w:val="00E92806"/>
    <w:rsid w:val="00E92CA5"/>
    <w:rsid w:val="00E94401"/>
    <w:rsid w:val="00E946F2"/>
    <w:rsid w:val="00E94B92"/>
    <w:rsid w:val="00E954E7"/>
    <w:rsid w:val="00E96031"/>
    <w:rsid w:val="00E962D2"/>
    <w:rsid w:val="00E97FBA"/>
    <w:rsid w:val="00EA04B2"/>
    <w:rsid w:val="00EA06BD"/>
    <w:rsid w:val="00EA07B1"/>
    <w:rsid w:val="00EA0B8C"/>
    <w:rsid w:val="00EA0DA5"/>
    <w:rsid w:val="00EA126C"/>
    <w:rsid w:val="00EA19F6"/>
    <w:rsid w:val="00EA2D89"/>
    <w:rsid w:val="00EA3373"/>
    <w:rsid w:val="00EA3EC8"/>
    <w:rsid w:val="00EA5CC9"/>
    <w:rsid w:val="00EA651D"/>
    <w:rsid w:val="00EA690B"/>
    <w:rsid w:val="00EA6F7E"/>
    <w:rsid w:val="00EB0C01"/>
    <w:rsid w:val="00EB0F9E"/>
    <w:rsid w:val="00EB1766"/>
    <w:rsid w:val="00EB2280"/>
    <w:rsid w:val="00EB22B7"/>
    <w:rsid w:val="00EB23E4"/>
    <w:rsid w:val="00EB271A"/>
    <w:rsid w:val="00EB4269"/>
    <w:rsid w:val="00EB50F7"/>
    <w:rsid w:val="00EB60CB"/>
    <w:rsid w:val="00EB7E2D"/>
    <w:rsid w:val="00EC00AD"/>
    <w:rsid w:val="00EC0D4C"/>
    <w:rsid w:val="00EC1B11"/>
    <w:rsid w:val="00EC1C81"/>
    <w:rsid w:val="00EC2CAA"/>
    <w:rsid w:val="00EC3204"/>
    <w:rsid w:val="00EC33EC"/>
    <w:rsid w:val="00EC34DA"/>
    <w:rsid w:val="00EC4B93"/>
    <w:rsid w:val="00EC4E86"/>
    <w:rsid w:val="00EC7734"/>
    <w:rsid w:val="00EC787C"/>
    <w:rsid w:val="00EC79E3"/>
    <w:rsid w:val="00ED06B1"/>
    <w:rsid w:val="00ED075E"/>
    <w:rsid w:val="00ED1178"/>
    <w:rsid w:val="00ED1767"/>
    <w:rsid w:val="00ED226A"/>
    <w:rsid w:val="00ED4075"/>
    <w:rsid w:val="00ED4079"/>
    <w:rsid w:val="00ED4AD4"/>
    <w:rsid w:val="00ED738F"/>
    <w:rsid w:val="00EE0196"/>
    <w:rsid w:val="00EE09DD"/>
    <w:rsid w:val="00EE1B45"/>
    <w:rsid w:val="00EE1B63"/>
    <w:rsid w:val="00EE2D5A"/>
    <w:rsid w:val="00EE48C7"/>
    <w:rsid w:val="00EE769F"/>
    <w:rsid w:val="00EE78C7"/>
    <w:rsid w:val="00EF1EC8"/>
    <w:rsid w:val="00EF220E"/>
    <w:rsid w:val="00EF24F7"/>
    <w:rsid w:val="00EF2871"/>
    <w:rsid w:val="00EF4BE4"/>
    <w:rsid w:val="00EF51A0"/>
    <w:rsid w:val="00EF53A1"/>
    <w:rsid w:val="00EF650D"/>
    <w:rsid w:val="00EF6D44"/>
    <w:rsid w:val="00EF7223"/>
    <w:rsid w:val="00F00184"/>
    <w:rsid w:val="00F00495"/>
    <w:rsid w:val="00F007FB"/>
    <w:rsid w:val="00F00ADD"/>
    <w:rsid w:val="00F014CD"/>
    <w:rsid w:val="00F029F6"/>
    <w:rsid w:val="00F0588D"/>
    <w:rsid w:val="00F05970"/>
    <w:rsid w:val="00F0643E"/>
    <w:rsid w:val="00F0682A"/>
    <w:rsid w:val="00F06B87"/>
    <w:rsid w:val="00F06C05"/>
    <w:rsid w:val="00F1134A"/>
    <w:rsid w:val="00F11F9A"/>
    <w:rsid w:val="00F12149"/>
    <w:rsid w:val="00F12842"/>
    <w:rsid w:val="00F13453"/>
    <w:rsid w:val="00F1373E"/>
    <w:rsid w:val="00F1397D"/>
    <w:rsid w:val="00F13F85"/>
    <w:rsid w:val="00F13FEA"/>
    <w:rsid w:val="00F14595"/>
    <w:rsid w:val="00F1512E"/>
    <w:rsid w:val="00F15A12"/>
    <w:rsid w:val="00F15E29"/>
    <w:rsid w:val="00F164DD"/>
    <w:rsid w:val="00F165A9"/>
    <w:rsid w:val="00F1667E"/>
    <w:rsid w:val="00F17064"/>
    <w:rsid w:val="00F2054D"/>
    <w:rsid w:val="00F20564"/>
    <w:rsid w:val="00F215AB"/>
    <w:rsid w:val="00F22720"/>
    <w:rsid w:val="00F2297C"/>
    <w:rsid w:val="00F22A0B"/>
    <w:rsid w:val="00F22B3C"/>
    <w:rsid w:val="00F244B9"/>
    <w:rsid w:val="00F24A4C"/>
    <w:rsid w:val="00F254F0"/>
    <w:rsid w:val="00F256BB"/>
    <w:rsid w:val="00F259CA"/>
    <w:rsid w:val="00F25D08"/>
    <w:rsid w:val="00F27166"/>
    <w:rsid w:val="00F300EA"/>
    <w:rsid w:val="00F304DE"/>
    <w:rsid w:val="00F3088B"/>
    <w:rsid w:val="00F30CAB"/>
    <w:rsid w:val="00F30CC9"/>
    <w:rsid w:val="00F31386"/>
    <w:rsid w:val="00F31C82"/>
    <w:rsid w:val="00F32817"/>
    <w:rsid w:val="00F32D39"/>
    <w:rsid w:val="00F33CE4"/>
    <w:rsid w:val="00F348FF"/>
    <w:rsid w:val="00F34DAF"/>
    <w:rsid w:val="00F34FF2"/>
    <w:rsid w:val="00F355E4"/>
    <w:rsid w:val="00F36F69"/>
    <w:rsid w:val="00F3747A"/>
    <w:rsid w:val="00F3797D"/>
    <w:rsid w:val="00F40A43"/>
    <w:rsid w:val="00F419D3"/>
    <w:rsid w:val="00F41FB2"/>
    <w:rsid w:val="00F42456"/>
    <w:rsid w:val="00F426FA"/>
    <w:rsid w:val="00F4277C"/>
    <w:rsid w:val="00F42AF0"/>
    <w:rsid w:val="00F439BC"/>
    <w:rsid w:val="00F452E3"/>
    <w:rsid w:val="00F46821"/>
    <w:rsid w:val="00F46CD8"/>
    <w:rsid w:val="00F47721"/>
    <w:rsid w:val="00F50182"/>
    <w:rsid w:val="00F50C30"/>
    <w:rsid w:val="00F50DD2"/>
    <w:rsid w:val="00F50F98"/>
    <w:rsid w:val="00F51393"/>
    <w:rsid w:val="00F51DDA"/>
    <w:rsid w:val="00F52677"/>
    <w:rsid w:val="00F528FD"/>
    <w:rsid w:val="00F52D2C"/>
    <w:rsid w:val="00F5337A"/>
    <w:rsid w:val="00F53D9C"/>
    <w:rsid w:val="00F53FCB"/>
    <w:rsid w:val="00F54B1B"/>
    <w:rsid w:val="00F54C54"/>
    <w:rsid w:val="00F55439"/>
    <w:rsid w:val="00F609C6"/>
    <w:rsid w:val="00F61057"/>
    <w:rsid w:val="00F616BD"/>
    <w:rsid w:val="00F62799"/>
    <w:rsid w:val="00F62EAB"/>
    <w:rsid w:val="00F63F45"/>
    <w:rsid w:val="00F64264"/>
    <w:rsid w:val="00F6445B"/>
    <w:rsid w:val="00F64826"/>
    <w:rsid w:val="00F655D7"/>
    <w:rsid w:val="00F65FA6"/>
    <w:rsid w:val="00F66348"/>
    <w:rsid w:val="00F6649F"/>
    <w:rsid w:val="00F6667B"/>
    <w:rsid w:val="00F66E26"/>
    <w:rsid w:val="00F67CF2"/>
    <w:rsid w:val="00F7087B"/>
    <w:rsid w:val="00F709C5"/>
    <w:rsid w:val="00F70D7F"/>
    <w:rsid w:val="00F714AB"/>
    <w:rsid w:val="00F71A1C"/>
    <w:rsid w:val="00F7225B"/>
    <w:rsid w:val="00F730AB"/>
    <w:rsid w:val="00F74DEF"/>
    <w:rsid w:val="00F7561B"/>
    <w:rsid w:val="00F75CD9"/>
    <w:rsid w:val="00F77A6D"/>
    <w:rsid w:val="00F77CD6"/>
    <w:rsid w:val="00F801BD"/>
    <w:rsid w:val="00F80849"/>
    <w:rsid w:val="00F821BF"/>
    <w:rsid w:val="00F82C62"/>
    <w:rsid w:val="00F82D69"/>
    <w:rsid w:val="00F83132"/>
    <w:rsid w:val="00F83495"/>
    <w:rsid w:val="00F83743"/>
    <w:rsid w:val="00F83D57"/>
    <w:rsid w:val="00F83D7E"/>
    <w:rsid w:val="00F84578"/>
    <w:rsid w:val="00F84630"/>
    <w:rsid w:val="00F84A10"/>
    <w:rsid w:val="00F85CCE"/>
    <w:rsid w:val="00F8616B"/>
    <w:rsid w:val="00F86601"/>
    <w:rsid w:val="00F873B7"/>
    <w:rsid w:val="00F879DD"/>
    <w:rsid w:val="00F87DC7"/>
    <w:rsid w:val="00F87FF8"/>
    <w:rsid w:val="00F9019A"/>
    <w:rsid w:val="00F90486"/>
    <w:rsid w:val="00F91D52"/>
    <w:rsid w:val="00F91FF3"/>
    <w:rsid w:val="00F924AB"/>
    <w:rsid w:val="00F931A1"/>
    <w:rsid w:val="00F93910"/>
    <w:rsid w:val="00F93CF1"/>
    <w:rsid w:val="00F959BE"/>
    <w:rsid w:val="00F95C98"/>
    <w:rsid w:val="00F96DFF"/>
    <w:rsid w:val="00F97E13"/>
    <w:rsid w:val="00FA0238"/>
    <w:rsid w:val="00FA102D"/>
    <w:rsid w:val="00FA1FA6"/>
    <w:rsid w:val="00FA2353"/>
    <w:rsid w:val="00FA2AEE"/>
    <w:rsid w:val="00FA351F"/>
    <w:rsid w:val="00FA44C2"/>
    <w:rsid w:val="00FA49BA"/>
    <w:rsid w:val="00FA4AD8"/>
    <w:rsid w:val="00FA5228"/>
    <w:rsid w:val="00FA58F4"/>
    <w:rsid w:val="00FA63BF"/>
    <w:rsid w:val="00FA776C"/>
    <w:rsid w:val="00FA7831"/>
    <w:rsid w:val="00FA791D"/>
    <w:rsid w:val="00FA7A0B"/>
    <w:rsid w:val="00FB0048"/>
    <w:rsid w:val="00FB0304"/>
    <w:rsid w:val="00FB058E"/>
    <w:rsid w:val="00FB2124"/>
    <w:rsid w:val="00FB3B06"/>
    <w:rsid w:val="00FB4290"/>
    <w:rsid w:val="00FB452A"/>
    <w:rsid w:val="00FB4A43"/>
    <w:rsid w:val="00FB57BB"/>
    <w:rsid w:val="00FB5F08"/>
    <w:rsid w:val="00FB638B"/>
    <w:rsid w:val="00FB7234"/>
    <w:rsid w:val="00FB7F9D"/>
    <w:rsid w:val="00FC033C"/>
    <w:rsid w:val="00FC07AC"/>
    <w:rsid w:val="00FC095B"/>
    <w:rsid w:val="00FC1743"/>
    <w:rsid w:val="00FC24BD"/>
    <w:rsid w:val="00FC2554"/>
    <w:rsid w:val="00FC36CF"/>
    <w:rsid w:val="00FC3BA1"/>
    <w:rsid w:val="00FC4925"/>
    <w:rsid w:val="00FC575C"/>
    <w:rsid w:val="00FC5E48"/>
    <w:rsid w:val="00FC61AF"/>
    <w:rsid w:val="00FC63C1"/>
    <w:rsid w:val="00FC660B"/>
    <w:rsid w:val="00FC7094"/>
    <w:rsid w:val="00FD117B"/>
    <w:rsid w:val="00FD1842"/>
    <w:rsid w:val="00FD19B8"/>
    <w:rsid w:val="00FD1B19"/>
    <w:rsid w:val="00FD233D"/>
    <w:rsid w:val="00FD2490"/>
    <w:rsid w:val="00FD2E0C"/>
    <w:rsid w:val="00FD4610"/>
    <w:rsid w:val="00FD4F0A"/>
    <w:rsid w:val="00FD5F15"/>
    <w:rsid w:val="00FD6F7D"/>
    <w:rsid w:val="00FD7908"/>
    <w:rsid w:val="00FD7F2D"/>
    <w:rsid w:val="00FE09F1"/>
    <w:rsid w:val="00FE1A26"/>
    <w:rsid w:val="00FE2139"/>
    <w:rsid w:val="00FE27D2"/>
    <w:rsid w:val="00FE3B47"/>
    <w:rsid w:val="00FE4562"/>
    <w:rsid w:val="00FE4600"/>
    <w:rsid w:val="00FE4B0C"/>
    <w:rsid w:val="00FE4FDA"/>
    <w:rsid w:val="00FF067D"/>
    <w:rsid w:val="00FF0B0C"/>
    <w:rsid w:val="00FF29C3"/>
    <w:rsid w:val="00FF3C6B"/>
    <w:rsid w:val="00FF450C"/>
    <w:rsid w:val="00FF4B36"/>
    <w:rsid w:val="00FF640F"/>
    <w:rsid w:val="00FF6566"/>
    <w:rsid w:val="00FF665B"/>
    <w:rsid w:val="00FF68E1"/>
    <w:rsid w:val="00FF7427"/>
    <w:rsid w:val="00FF7C0B"/>
    <w:rsid w:val="02C9C63D"/>
    <w:rsid w:val="133984F0"/>
    <w:rsid w:val="1BDC255A"/>
    <w:rsid w:val="1C010C54"/>
    <w:rsid w:val="2374E6FB"/>
    <w:rsid w:val="26ABF045"/>
    <w:rsid w:val="27F5C5AB"/>
    <w:rsid w:val="2917D463"/>
    <w:rsid w:val="296D7747"/>
    <w:rsid w:val="301E7FF6"/>
    <w:rsid w:val="327108E6"/>
    <w:rsid w:val="3551AD99"/>
    <w:rsid w:val="366620CD"/>
    <w:rsid w:val="3ACE8DEB"/>
    <w:rsid w:val="3AEC48D4"/>
    <w:rsid w:val="3E14B6C0"/>
    <w:rsid w:val="4C76CF23"/>
    <w:rsid w:val="51F1B63C"/>
    <w:rsid w:val="6131A026"/>
    <w:rsid w:val="669DE89F"/>
    <w:rsid w:val="66A0B3A7"/>
    <w:rsid w:val="6E44DB65"/>
    <w:rsid w:val="7080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5D27"/>
  <w15:chartTrackingRefBased/>
  <w15:docId w15:val="{E9D6DC28-BE58-4CA7-A601-2A5A9E6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EDD"/>
    <w:pPr>
      <w:keepNext/>
      <w:keepLines/>
      <w:spacing w:before="60" w:after="60"/>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iPriority w:val="9"/>
    <w:unhideWhenUsed/>
    <w:qFormat/>
    <w:rsid w:val="000C3EDD"/>
    <w:pPr>
      <w:keepNext/>
      <w:keepLines/>
      <w:spacing w:before="60" w:after="60"/>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0C3EDD"/>
    <w:pPr>
      <w:keepNext/>
      <w:keepLines/>
      <w:spacing w:before="40" w:after="0"/>
      <w:outlineLvl w:val="2"/>
    </w:pPr>
    <w:rPr>
      <w:rFonts w:ascii="Calibri" w:eastAsiaTheme="majorEastAsia" w:hAnsi="Calibri" w:cstheme="majorBidi"/>
      <w:color w:val="000000" w:themeColor="tex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42C"/>
  </w:style>
  <w:style w:type="paragraph" w:styleId="Footer">
    <w:name w:val="footer"/>
    <w:basedOn w:val="Normal"/>
    <w:link w:val="FooterChar"/>
    <w:uiPriority w:val="99"/>
    <w:unhideWhenUsed/>
    <w:rsid w:val="0000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42C"/>
  </w:style>
  <w:style w:type="table" w:styleId="TableGrid">
    <w:name w:val="Table Grid"/>
    <w:aliases w:val="C21 table"/>
    <w:basedOn w:val="TableNormal"/>
    <w:uiPriority w:val="59"/>
    <w:rsid w:val="0000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30E"/>
    <w:rPr>
      <w:sz w:val="16"/>
      <w:szCs w:val="16"/>
    </w:rPr>
  </w:style>
  <w:style w:type="paragraph" w:styleId="CommentText">
    <w:name w:val="annotation text"/>
    <w:basedOn w:val="Normal"/>
    <w:link w:val="CommentTextChar"/>
    <w:uiPriority w:val="99"/>
    <w:unhideWhenUsed/>
    <w:rsid w:val="0063230E"/>
    <w:pPr>
      <w:spacing w:line="240" w:lineRule="auto"/>
    </w:pPr>
    <w:rPr>
      <w:sz w:val="20"/>
      <w:szCs w:val="20"/>
    </w:rPr>
  </w:style>
  <w:style w:type="character" w:customStyle="1" w:styleId="CommentTextChar">
    <w:name w:val="Comment Text Char"/>
    <w:basedOn w:val="DefaultParagraphFont"/>
    <w:link w:val="CommentText"/>
    <w:uiPriority w:val="99"/>
    <w:rsid w:val="0063230E"/>
    <w:rPr>
      <w:sz w:val="20"/>
      <w:szCs w:val="20"/>
    </w:rPr>
  </w:style>
  <w:style w:type="paragraph" w:styleId="CommentSubject">
    <w:name w:val="annotation subject"/>
    <w:basedOn w:val="CommentText"/>
    <w:next w:val="CommentText"/>
    <w:link w:val="CommentSubjectChar"/>
    <w:uiPriority w:val="99"/>
    <w:semiHidden/>
    <w:unhideWhenUsed/>
    <w:rsid w:val="0063230E"/>
    <w:rPr>
      <w:b/>
      <w:bCs/>
    </w:rPr>
  </w:style>
  <w:style w:type="character" w:customStyle="1" w:styleId="CommentSubjectChar">
    <w:name w:val="Comment Subject Char"/>
    <w:basedOn w:val="CommentTextChar"/>
    <w:link w:val="CommentSubject"/>
    <w:uiPriority w:val="99"/>
    <w:semiHidden/>
    <w:rsid w:val="0063230E"/>
    <w:rPr>
      <w:b/>
      <w:bCs/>
      <w:sz w:val="20"/>
      <w:szCs w:val="20"/>
    </w:rPr>
  </w:style>
  <w:style w:type="character" w:styleId="PlaceholderText">
    <w:name w:val="Placeholder Text"/>
    <w:basedOn w:val="DefaultParagraphFont"/>
    <w:uiPriority w:val="99"/>
    <w:semiHidden/>
    <w:rsid w:val="008A75E7"/>
    <w:rPr>
      <w:color w:val="808080"/>
    </w:rPr>
  </w:style>
  <w:style w:type="character" w:customStyle="1" w:styleId="Heading1Char">
    <w:name w:val="Heading 1 Char"/>
    <w:basedOn w:val="DefaultParagraphFont"/>
    <w:link w:val="Heading1"/>
    <w:uiPriority w:val="9"/>
    <w:rsid w:val="000C3EDD"/>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0C3EDD"/>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0C3EDD"/>
    <w:rPr>
      <w:rFonts w:ascii="Calibri" w:eastAsiaTheme="majorEastAsia" w:hAnsi="Calibri" w:cstheme="majorBidi"/>
      <w:color w:val="000000" w:themeColor="text1"/>
      <w:sz w:val="18"/>
      <w:szCs w:val="24"/>
    </w:rPr>
  </w:style>
  <w:style w:type="character" w:customStyle="1" w:styleId="eop">
    <w:name w:val="eop"/>
    <w:basedOn w:val="DefaultParagraphFont"/>
    <w:rsid w:val="0087093D"/>
  </w:style>
  <w:style w:type="character" w:customStyle="1" w:styleId="normaltextrun">
    <w:name w:val="normaltextrun"/>
    <w:basedOn w:val="DefaultParagraphFont"/>
    <w:rsid w:val="0087093D"/>
  </w:style>
  <w:style w:type="paragraph" w:customStyle="1" w:styleId="paragraph">
    <w:name w:val="paragraph"/>
    <w:basedOn w:val="Normal"/>
    <w:rsid w:val="008709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ody text1"/>
    <w:basedOn w:val="Normal"/>
    <w:link w:val="ListParagraphChar"/>
    <w:uiPriority w:val="34"/>
    <w:qFormat/>
    <w:rsid w:val="00CE7683"/>
    <w:pPr>
      <w:ind w:left="720"/>
      <w:contextualSpacing/>
    </w:pPr>
  </w:style>
  <w:style w:type="character" w:customStyle="1" w:styleId="ListParagraphChar">
    <w:name w:val="List Paragraph Char"/>
    <w:aliases w:val="body text1 Char"/>
    <w:basedOn w:val="DefaultParagraphFont"/>
    <w:link w:val="ListParagraph"/>
    <w:uiPriority w:val="34"/>
    <w:locked/>
    <w:rsid w:val="00835B69"/>
  </w:style>
  <w:style w:type="paragraph" w:styleId="Revision">
    <w:name w:val="Revision"/>
    <w:hidden/>
    <w:uiPriority w:val="99"/>
    <w:semiHidden/>
    <w:rsid w:val="00852CB1"/>
    <w:pPr>
      <w:spacing w:after="0" w:line="240" w:lineRule="auto"/>
    </w:pPr>
  </w:style>
  <w:style w:type="paragraph" w:customStyle="1" w:styleId="xmsolistparagraph">
    <w:name w:val="x_msolistparagraph"/>
    <w:basedOn w:val="Normal"/>
    <w:rsid w:val="00BE77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374FC"/>
    <w:pPr>
      <w:widowControl w:val="0"/>
      <w:autoSpaceDE w:val="0"/>
      <w:autoSpaceDN w:val="0"/>
      <w:spacing w:after="0" w:line="240" w:lineRule="auto"/>
    </w:pPr>
    <w:rPr>
      <w:rFonts w:ascii="Calibri" w:eastAsia="Calibri" w:hAnsi="Calibri" w:cs="Calibri"/>
      <w:lang w:val="en-US"/>
    </w:rPr>
  </w:style>
  <w:style w:type="paragraph" w:customStyle="1" w:styleId="xmsonormal">
    <w:name w:val="x_msonormal"/>
    <w:basedOn w:val="Normal"/>
    <w:rsid w:val="000830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E3AAC"/>
    <w:rPr>
      <w:rFonts w:ascii="Segoe UI" w:hAnsi="Segoe UI" w:cs="Segoe UI" w:hint="default"/>
      <w:sz w:val="18"/>
      <w:szCs w:val="18"/>
    </w:rPr>
  </w:style>
  <w:style w:type="paragraph" w:styleId="NoSpacing">
    <w:name w:val="No Spacing"/>
    <w:uiPriority w:val="1"/>
    <w:qFormat/>
    <w:rsid w:val="00867C92"/>
    <w:pPr>
      <w:spacing w:after="0" w:line="240" w:lineRule="auto"/>
    </w:pPr>
  </w:style>
  <w:style w:type="character" w:customStyle="1" w:styleId="ui-provider">
    <w:name w:val="ui-provider"/>
    <w:basedOn w:val="DefaultParagraphFont"/>
    <w:rsid w:val="00BE0D0F"/>
  </w:style>
  <w:style w:type="paragraph" w:styleId="NormalWeb">
    <w:name w:val="Normal (Web)"/>
    <w:basedOn w:val="Normal"/>
    <w:uiPriority w:val="99"/>
    <w:unhideWhenUsed/>
    <w:rsid w:val="00426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6299"/>
    <w:rPr>
      <w:color w:val="954F72" w:themeColor="followedHyperlink"/>
      <w:u w:val="single"/>
    </w:rPr>
  </w:style>
  <w:style w:type="character" w:styleId="Hyperlink">
    <w:name w:val="Hyperlink"/>
    <w:basedOn w:val="DefaultParagraphFont"/>
    <w:uiPriority w:val="99"/>
    <w:unhideWhenUsed/>
    <w:rsid w:val="00D4319A"/>
    <w:rPr>
      <w:color w:val="0563C1" w:themeColor="hyperlink"/>
      <w:u w:val="single"/>
    </w:rPr>
  </w:style>
  <w:style w:type="character" w:styleId="UnresolvedMention">
    <w:name w:val="Unresolved Mention"/>
    <w:basedOn w:val="DefaultParagraphFont"/>
    <w:uiPriority w:val="99"/>
    <w:semiHidden/>
    <w:unhideWhenUsed/>
    <w:rsid w:val="00D4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744">
      <w:bodyDiv w:val="1"/>
      <w:marLeft w:val="0"/>
      <w:marRight w:val="0"/>
      <w:marTop w:val="0"/>
      <w:marBottom w:val="0"/>
      <w:divBdr>
        <w:top w:val="none" w:sz="0" w:space="0" w:color="auto"/>
        <w:left w:val="none" w:sz="0" w:space="0" w:color="auto"/>
        <w:bottom w:val="none" w:sz="0" w:space="0" w:color="auto"/>
        <w:right w:val="none" w:sz="0" w:space="0" w:color="auto"/>
      </w:divBdr>
    </w:div>
    <w:div w:id="691691810">
      <w:bodyDiv w:val="1"/>
      <w:marLeft w:val="0"/>
      <w:marRight w:val="0"/>
      <w:marTop w:val="0"/>
      <w:marBottom w:val="0"/>
      <w:divBdr>
        <w:top w:val="none" w:sz="0" w:space="0" w:color="auto"/>
        <w:left w:val="none" w:sz="0" w:space="0" w:color="auto"/>
        <w:bottom w:val="none" w:sz="0" w:space="0" w:color="auto"/>
        <w:right w:val="none" w:sz="0" w:space="0" w:color="auto"/>
      </w:divBdr>
      <w:divsChild>
        <w:div w:id="630941294">
          <w:marLeft w:val="0"/>
          <w:marRight w:val="0"/>
          <w:marTop w:val="0"/>
          <w:marBottom w:val="0"/>
          <w:divBdr>
            <w:top w:val="none" w:sz="0" w:space="0" w:color="auto"/>
            <w:left w:val="none" w:sz="0" w:space="0" w:color="auto"/>
            <w:bottom w:val="none" w:sz="0" w:space="0" w:color="auto"/>
            <w:right w:val="none" w:sz="0" w:space="0" w:color="auto"/>
          </w:divBdr>
        </w:div>
      </w:divsChild>
    </w:div>
    <w:div w:id="13829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e1c26f-fe0c-40bd-9e3c-9d7a7969df8d" xsi:nil="true"/>
    <lcf76f155ced4ddcb4097134ff3c332f xmlns="d6a6db84-99ce-4eb8-880e-f25c00382294">
      <Terms xmlns="http://schemas.microsoft.com/office/infopath/2007/PartnerControls"/>
    </lcf76f155ced4ddcb4097134ff3c332f>
    <Activity xmlns="d6a6db84-99ce-4eb8-880e-f25c00382294">New</Activity>
    <Number xmlns="d6a6db84-99ce-4eb8-880e-f25c00382294" xsi:nil="true"/>
    <Category xmlns="d6a6db84-99ce-4eb8-880e-f25c00382294" xsi:nil="true"/>
    <DestructionDate xmlns="d6a6db84-99ce-4eb8-880e-f25c00382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9C3A2-D37C-4995-8581-80311CDE954C}">
  <ds:schemaRefs>
    <ds:schemaRef ds:uri="http://schemas.microsoft.com/office/2006/metadata/properties"/>
    <ds:schemaRef ds:uri="http://schemas.microsoft.com/office/infopath/2007/PartnerControls"/>
    <ds:schemaRef ds:uri="83e1c26f-fe0c-40bd-9e3c-9d7a7969df8d"/>
    <ds:schemaRef ds:uri="d6a6db84-99ce-4eb8-880e-f25c00382294"/>
  </ds:schemaRefs>
</ds:datastoreItem>
</file>

<file path=customXml/itemProps2.xml><?xml version="1.0" encoding="utf-8"?>
<ds:datastoreItem xmlns:ds="http://schemas.openxmlformats.org/officeDocument/2006/customXml" ds:itemID="{21376A76-E0CC-4CC9-A499-74D677D6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2FFD4-BC01-4DB9-B2C0-E6C15D130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7268</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Stallard, Lorraine C</dc:creator>
  <cp:keywords/>
  <dc:description/>
  <cp:lastModifiedBy>Simons, Linda</cp:lastModifiedBy>
  <cp:revision>2</cp:revision>
  <cp:lastPrinted>2023-09-29T07:00:00Z</cp:lastPrinted>
  <dcterms:created xsi:type="dcterms:W3CDTF">2024-11-28T09:15:00Z</dcterms:created>
  <dcterms:modified xsi:type="dcterms:W3CDTF">2024-11-28T09:15:00Z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0x010100A76A39F6A7FCEE40900593B7854A99F3</vt:lpwstr>
  </property>
  <property fmtid="{D5CDD505-2E9C-101B-9397-08002B2CF9AE}" pid="3" name="MediaServiceImageTags">
    <vt:lpwstr/>
  </property>
</Properties>
</file>