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6667"/>
      </w:tblGrid>
      <w:tr w:rsidR="00F216A4" w:rsidRPr="0024219C" w14:paraId="6C0BB2F6" w14:textId="77777777" w:rsidTr="00242CE3">
        <w:tc>
          <w:tcPr>
            <w:tcW w:w="9356" w:type="dxa"/>
            <w:gridSpan w:val="2"/>
            <w:vAlign w:val="center"/>
          </w:tcPr>
          <w:p w14:paraId="6ECB7789" w14:textId="77777777" w:rsidR="00F216A4" w:rsidRDefault="00F216A4" w:rsidP="00242CE3">
            <w:pPr>
              <w:rPr>
                <w:rFonts w:eastAsia="Times New Roman" w:cstheme="minorHAnsi"/>
                <w:b/>
                <w:bCs/>
                <w:color w:val="621B40"/>
                <w:sz w:val="24"/>
                <w:szCs w:val="24"/>
              </w:rPr>
            </w:pPr>
            <w:r w:rsidRPr="00944FFF">
              <w:rPr>
                <w:rFonts w:eastAsia="Times New Roman" w:cstheme="minorHAnsi"/>
                <w:b/>
                <w:bCs/>
                <w:color w:val="621B40"/>
                <w:sz w:val="24"/>
                <w:szCs w:val="24"/>
              </w:rPr>
              <w:t>TERMS OF REFERENCE</w:t>
            </w:r>
            <w:r>
              <w:rPr>
                <w:rFonts w:eastAsia="Times New Roman" w:cstheme="minorHAnsi"/>
                <w:b/>
                <w:bCs/>
                <w:color w:val="621B40"/>
                <w:sz w:val="24"/>
                <w:szCs w:val="24"/>
              </w:rPr>
              <w:t xml:space="preserve"> </w:t>
            </w:r>
          </w:p>
          <w:p w14:paraId="0EB5B5CA" w14:textId="77777777" w:rsidR="00F216A4" w:rsidRPr="00944FFF" w:rsidRDefault="00F216A4" w:rsidP="00242CE3">
            <w:pPr>
              <w:rPr>
                <w:rFonts w:cstheme="minorHAnsi"/>
                <w:b/>
                <w:bCs/>
                <w:sz w:val="24"/>
                <w:szCs w:val="24"/>
              </w:rPr>
            </w:pPr>
          </w:p>
        </w:tc>
      </w:tr>
      <w:tr w:rsidR="00F216A4" w:rsidRPr="0024219C" w14:paraId="2916D8D2" w14:textId="77777777" w:rsidTr="00242CE3">
        <w:tc>
          <w:tcPr>
            <w:tcW w:w="9356" w:type="dxa"/>
            <w:gridSpan w:val="2"/>
            <w:vAlign w:val="center"/>
          </w:tcPr>
          <w:p w14:paraId="17DD8A7F" w14:textId="77777777" w:rsidR="00F216A4" w:rsidRPr="00944FFF" w:rsidRDefault="00F216A4" w:rsidP="00242CE3">
            <w:pPr>
              <w:rPr>
                <w:rFonts w:eastAsia="Times New Roman" w:cstheme="minorHAnsi"/>
                <w:b/>
                <w:bCs/>
                <w:color w:val="621B40"/>
                <w:sz w:val="24"/>
                <w:szCs w:val="24"/>
              </w:rPr>
            </w:pPr>
            <w:r w:rsidRPr="6F1C7BEC">
              <w:rPr>
                <w:b/>
                <w:bCs/>
                <w:color w:val="621B40"/>
                <w:sz w:val="24"/>
                <w:szCs w:val="24"/>
              </w:rPr>
              <w:t>Purpose</w:t>
            </w:r>
          </w:p>
        </w:tc>
      </w:tr>
      <w:tr w:rsidR="00F216A4" w:rsidRPr="0024219C" w14:paraId="51EDFD24" w14:textId="77777777" w:rsidTr="00242CE3">
        <w:tc>
          <w:tcPr>
            <w:tcW w:w="9356" w:type="dxa"/>
            <w:gridSpan w:val="2"/>
          </w:tcPr>
          <w:p w14:paraId="6C88A9FB" w14:textId="77777777" w:rsidR="00F216A4" w:rsidRPr="00944FFF" w:rsidRDefault="00F216A4" w:rsidP="00242CE3">
            <w:pPr>
              <w:rPr>
                <w:rFonts w:cstheme="minorHAnsi"/>
                <w:sz w:val="24"/>
                <w:szCs w:val="24"/>
              </w:rPr>
            </w:pPr>
            <w:r w:rsidRPr="00944FFF">
              <w:rPr>
                <w:rFonts w:cstheme="minorHAnsi"/>
                <w:sz w:val="24"/>
                <w:szCs w:val="24"/>
              </w:rPr>
              <w:t>To make recommendations for effective governance arrangements and the appointment of members to the Board of Governors and its Committees</w:t>
            </w:r>
          </w:p>
        </w:tc>
      </w:tr>
      <w:tr w:rsidR="00F216A4" w:rsidRPr="00C87543" w14:paraId="04B21B3C" w14:textId="77777777" w:rsidTr="00242CE3">
        <w:tc>
          <w:tcPr>
            <w:tcW w:w="9356" w:type="dxa"/>
            <w:gridSpan w:val="2"/>
          </w:tcPr>
          <w:p w14:paraId="32152AC4" w14:textId="77777777" w:rsidR="00F216A4" w:rsidRPr="00944FFF" w:rsidRDefault="00F216A4" w:rsidP="00242CE3">
            <w:pPr>
              <w:pStyle w:val="BodyText"/>
              <w:spacing w:before="120" w:after="120"/>
              <w:rPr>
                <w:rFonts w:asciiTheme="minorHAnsi" w:hAnsiTheme="minorHAnsi" w:cstheme="minorBidi"/>
                <w:b/>
                <w:bCs/>
                <w:color w:val="621B40"/>
                <w:sz w:val="24"/>
                <w:szCs w:val="24"/>
                <w:u w:val="single"/>
              </w:rPr>
            </w:pPr>
            <w:r w:rsidRPr="6F1C7BEC">
              <w:rPr>
                <w:rFonts w:asciiTheme="minorHAnsi" w:hAnsiTheme="minorHAnsi" w:cstheme="minorBidi"/>
                <w:b/>
                <w:bCs/>
                <w:color w:val="621B40"/>
                <w:sz w:val="24"/>
                <w:szCs w:val="24"/>
              </w:rPr>
              <w:t>Duties</w:t>
            </w:r>
          </w:p>
          <w:p w14:paraId="71166F20" w14:textId="28EA0692" w:rsidR="00F216A4" w:rsidRPr="00944FFF" w:rsidRDefault="00F216A4" w:rsidP="00FD6006">
            <w:pPr>
              <w:pStyle w:val="BodyText"/>
              <w:tabs>
                <w:tab w:val="left" w:pos="7170"/>
              </w:tabs>
              <w:spacing w:before="120" w:after="120"/>
              <w:rPr>
                <w:rFonts w:asciiTheme="minorHAnsi" w:hAnsiTheme="minorHAnsi" w:cstheme="minorBidi"/>
                <w:b/>
                <w:bCs/>
                <w:color w:val="621B40"/>
                <w:sz w:val="24"/>
                <w:szCs w:val="24"/>
                <w:u w:val="single"/>
              </w:rPr>
            </w:pPr>
            <w:r w:rsidRPr="6F1C7BEC">
              <w:rPr>
                <w:rFonts w:asciiTheme="minorHAnsi" w:hAnsiTheme="minorHAnsi" w:cstheme="minorBidi"/>
                <w:b/>
                <w:bCs/>
                <w:color w:val="621B40"/>
                <w:sz w:val="24"/>
                <w:szCs w:val="24"/>
              </w:rPr>
              <w:t>Governance</w:t>
            </w:r>
            <w:r w:rsidR="00FD6006">
              <w:rPr>
                <w:rFonts w:asciiTheme="minorHAnsi" w:hAnsiTheme="minorHAnsi" w:cstheme="minorBidi"/>
                <w:b/>
                <w:bCs/>
                <w:color w:val="621B40"/>
                <w:sz w:val="24"/>
                <w:szCs w:val="24"/>
              </w:rPr>
              <w:tab/>
            </w:r>
          </w:p>
        </w:tc>
      </w:tr>
      <w:tr w:rsidR="00F216A4" w:rsidRPr="00C87543" w14:paraId="7D6C4A71" w14:textId="77777777" w:rsidTr="00242CE3">
        <w:tc>
          <w:tcPr>
            <w:tcW w:w="9356" w:type="dxa"/>
            <w:gridSpan w:val="2"/>
          </w:tcPr>
          <w:p w14:paraId="3FCB82F8" w14:textId="77777777" w:rsidR="00F216A4" w:rsidRPr="00944FFF" w:rsidRDefault="00F216A4" w:rsidP="00242CE3">
            <w:pPr>
              <w:ind w:left="459" w:hanging="423"/>
              <w:rPr>
                <w:rFonts w:cstheme="minorHAnsi"/>
                <w:sz w:val="24"/>
                <w:szCs w:val="24"/>
              </w:rPr>
            </w:pPr>
            <w:r w:rsidRPr="00944FFF">
              <w:rPr>
                <w:rFonts w:cstheme="minorHAnsi"/>
                <w:sz w:val="24"/>
                <w:szCs w:val="24"/>
              </w:rPr>
              <w:t xml:space="preserve">1 </w:t>
            </w:r>
            <w:r w:rsidRPr="00944FFF">
              <w:rPr>
                <w:rFonts w:cstheme="minorHAnsi"/>
                <w:sz w:val="24"/>
                <w:szCs w:val="24"/>
              </w:rPr>
              <w:tab/>
              <w:t xml:space="preserve">To act on behalf of the Board of Governors to ensure that proportionate arrangements are in place to support the operation of the Board and its Committees in accordance with the Instrument and Articles of Government.  </w:t>
            </w:r>
          </w:p>
        </w:tc>
      </w:tr>
      <w:tr w:rsidR="00F216A4" w:rsidRPr="00C87543" w14:paraId="40755B00" w14:textId="77777777" w:rsidTr="00242CE3">
        <w:tc>
          <w:tcPr>
            <w:tcW w:w="9356" w:type="dxa"/>
            <w:gridSpan w:val="2"/>
          </w:tcPr>
          <w:p w14:paraId="3E70D5E6" w14:textId="77777777" w:rsidR="00F216A4" w:rsidRPr="00944FFF" w:rsidRDefault="00F216A4" w:rsidP="00242CE3">
            <w:pPr>
              <w:ind w:left="459" w:hanging="423"/>
              <w:rPr>
                <w:rFonts w:cstheme="minorHAnsi"/>
                <w:sz w:val="24"/>
                <w:szCs w:val="24"/>
              </w:rPr>
            </w:pPr>
            <w:r w:rsidRPr="00944FFF">
              <w:rPr>
                <w:rFonts w:cstheme="minorHAnsi"/>
                <w:sz w:val="24"/>
                <w:szCs w:val="24"/>
              </w:rPr>
              <w:t>2</w:t>
            </w:r>
            <w:r w:rsidRPr="00944FFF">
              <w:rPr>
                <w:rFonts w:cstheme="minorHAnsi"/>
                <w:sz w:val="24"/>
                <w:szCs w:val="24"/>
              </w:rPr>
              <w:tab/>
              <w:t>To support the Board in its role to promote a positive culture which supports ethical behaviour, equality, inclusivity and diversity across the University.</w:t>
            </w:r>
          </w:p>
          <w:p w14:paraId="09CAB458" w14:textId="77777777" w:rsidR="00F216A4" w:rsidRPr="00944FFF" w:rsidRDefault="00F216A4" w:rsidP="00242CE3">
            <w:pPr>
              <w:ind w:left="459" w:hanging="423"/>
              <w:rPr>
                <w:rFonts w:cstheme="minorHAnsi"/>
                <w:b/>
                <w:bCs/>
                <w:sz w:val="24"/>
                <w:szCs w:val="24"/>
              </w:rPr>
            </w:pPr>
            <w:r w:rsidRPr="00944FFF">
              <w:rPr>
                <w:rFonts w:cstheme="minorHAnsi"/>
                <w:sz w:val="24"/>
                <w:szCs w:val="24"/>
              </w:rPr>
              <w:tab/>
              <w:t>This includes review of the Board’s own operation and composition in accordance with the University’s commitment to advancing equality of opportunity, experience and outcome.</w:t>
            </w:r>
          </w:p>
        </w:tc>
      </w:tr>
      <w:tr w:rsidR="00F216A4" w:rsidRPr="00C87543" w14:paraId="7D80C4D7" w14:textId="77777777" w:rsidTr="00242CE3">
        <w:tc>
          <w:tcPr>
            <w:tcW w:w="9356" w:type="dxa"/>
            <w:gridSpan w:val="2"/>
          </w:tcPr>
          <w:p w14:paraId="7130F054" w14:textId="77777777" w:rsidR="00F216A4" w:rsidRPr="00944FFF" w:rsidRDefault="00F216A4" w:rsidP="00242CE3">
            <w:pPr>
              <w:ind w:left="459" w:hanging="423"/>
              <w:rPr>
                <w:rFonts w:cstheme="minorHAnsi"/>
                <w:sz w:val="24"/>
                <w:szCs w:val="24"/>
              </w:rPr>
            </w:pPr>
            <w:r w:rsidRPr="00944FFF">
              <w:rPr>
                <w:rFonts w:cstheme="minorHAnsi"/>
                <w:sz w:val="24"/>
                <w:szCs w:val="24"/>
              </w:rPr>
              <w:t>3</w:t>
            </w:r>
            <w:r w:rsidRPr="00944FFF">
              <w:rPr>
                <w:rFonts w:cstheme="minorHAnsi"/>
                <w:sz w:val="24"/>
                <w:szCs w:val="24"/>
              </w:rPr>
              <w:tab/>
              <w:t>To review and have oversight of the compliance with the governance conditions embedded in the Office for Students Regulatory Framework (Conditions E1 to E5).</w:t>
            </w:r>
          </w:p>
        </w:tc>
      </w:tr>
      <w:tr w:rsidR="00F216A4" w:rsidRPr="00C87543" w14:paraId="0913D3E5" w14:textId="77777777" w:rsidTr="00242CE3">
        <w:tc>
          <w:tcPr>
            <w:tcW w:w="9356" w:type="dxa"/>
            <w:gridSpan w:val="2"/>
          </w:tcPr>
          <w:p w14:paraId="500C75E6" w14:textId="77777777" w:rsidR="00F216A4" w:rsidRPr="00944FFF" w:rsidRDefault="00F216A4" w:rsidP="00242CE3">
            <w:pPr>
              <w:ind w:left="459" w:hanging="423"/>
              <w:rPr>
                <w:rFonts w:cstheme="minorHAnsi"/>
                <w:sz w:val="24"/>
                <w:szCs w:val="24"/>
              </w:rPr>
            </w:pPr>
            <w:r w:rsidRPr="00944FFF">
              <w:rPr>
                <w:rFonts w:cstheme="minorHAnsi"/>
                <w:sz w:val="24"/>
                <w:szCs w:val="24"/>
              </w:rPr>
              <w:t xml:space="preserve">4 </w:t>
            </w:r>
            <w:r w:rsidRPr="00944FFF">
              <w:rPr>
                <w:rFonts w:cstheme="minorHAnsi"/>
                <w:sz w:val="24"/>
                <w:szCs w:val="24"/>
              </w:rPr>
              <w:tab/>
              <w:t>To review and consider the application of Codes of practice on good governance and charitable compliance, including the Higher Education Code of Governance, and to make recommendations to the Board of Governors.</w:t>
            </w:r>
          </w:p>
        </w:tc>
      </w:tr>
      <w:tr w:rsidR="00F216A4" w:rsidRPr="00C87543" w14:paraId="7EDA8988" w14:textId="77777777" w:rsidTr="00242CE3">
        <w:tc>
          <w:tcPr>
            <w:tcW w:w="9356" w:type="dxa"/>
            <w:gridSpan w:val="2"/>
          </w:tcPr>
          <w:p w14:paraId="58B4BBC7" w14:textId="77777777" w:rsidR="00F216A4" w:rsidRDefault="00F216A4" w:rsidP="00242CE3">
            <w:pPr>
              <w:ind w:left="459" w:hanging="423"/>
              <w:rPr>
                <w:rFonts w:cstheme="minorHAnsi"/>
                <w:sz w:val="24"/>
                <w:szCs w:val="24"/>
              </w:rPr>
            </w:pPr>
            <w:r w:rsidRPr="00944FFF">
              <w:rPr>
                <w:rFonts w:cstheme="minorHAnsi"/>
                <w:sz w:val="24"/>
                <w:szCs w:val="24"/>
              </w:rPr>
              <w:t>5</w:t>
            </w:r>
            <w:r>
              <w:rPr>
                <w:rFonts w:cstheme="minorHAnsi"/>
                <w:sz w:val="24"/>
                <w:szCs w:val="24"/>
              </w:rPr>
              <w:t>a</w:t>
            </w:r>
            <w:r w:rsidRPr="00944FFF">
              <w:rPr>
                <w:rFonts w:cstheme="minorHAnsi"/>
                <w:sz w:val="24"/>
                <w:szCs w:val="24"/>
              </w:rPr>
              <w:t xml:space="preserve"> </w:t>
            </w:r>
            <w:r w:rsidRPr="00944FFF">
              <w:rPr>
                <w:rFonts w:cstheme="minorHAnsi"/>
                <w:sz w:val="24"/>
                <w:szCs w:val="24"/>
              </w:rPr>
              <w:tab/>
            </w:r>
            <w:proofErr w:type="gramStart"/>
            <w:r w:rsidRPr="00944FFF">
              <w:rPr>
                <w:rFonts w:cstheme="minorHAnsi"/>
                <w:sz w:val="24"/>
                <w:szCs w:val="24"/>
              </w:rPr>
              <w:t>To</w:t>
            </w:r>
            <w:proofErr w:type="gramEnd"/>
            <w:r w:rsidRPr="00944FFF">
              <w:rPr>
                <w:rFonts w:cstheme="minorHAnsi"/>
                <w:sz w:val="24"/>
                <w:szCs w:val="24"/>
              </w:rPr>
              <w:t xml:space="preserve"> review and monitor the </w:t>
            </w:r>
            <w:r>
              <w:rPr>
                <w:rFonts w:cstheme="minorHAnsi"/>
                <w:sz w:val="24"/>
                <w:szCs w:val="24"/>
              </w:rPr>
              <w:t xml:space="preserve">effectiveness of the </w:t>
            </w:r>
            <w:r w:rsidRPr="00944FFF">
              <w:rPr>
                <w:rFonts w:cstheme="minorHAnsi"/>
                <w:sz w:val="24"/>
                <w:szCs w:val="24"/>
              </w:rPr>
              <w:t xml:space="preserve">governance arrangements which support the operation of the Students’ Union in accordance with its </w:t>
            </w:r>
            <w:r>
              <w:rPr>
                <w:rFonts w:cstheme="minorHAnsi"/>
                <w:sz w:val="24"/>
                <w:szCs w:val="24"/>
              </w:rPr>
              <w:t>c</w:t>
            </w:r>
            <w:r w:rsidRPr="00944FFF">
              <w:rPr>
                <w:rFonts w:cstheme="minorHAnsi"/>
                <w:sz w:val="24"/>
                <w:szCs w:val="24"/>
              </w:rPr>
              <w:t>onstitution</w:t>
            </w:r>
            <w:r>
              <w:rPr>
                <w:rFonts w:cstheme="minorHAnsi"/>
                <w:sz w:val="24"/>
                <w:szCs w:val="24"/>
              </w:rPr>
              <w:t xml:space="preserve"> including compliance with the requirements of the Education Act 1994.</w:t>
            </w:r>
          </w:p>
          <w:p w14:paraId="289494FD" w14:textId="77777777" w:rsidR="00F216A4" w:rsidRDefault="00F216A4" w:rsidP="00242CE3">
            <w:pPr>
              <w:ind w:left="459" w:hanging="423"/>
              <w:rPr>
                <w:rFonts w:cstheme="minorHAnsi"/>
                <w:sz w:val="24"/>
                <w:szCs w:val="24"/>
              </w:rPr>
            </w:pPr>
            <w:r>
              <w:rPr>
                <w:rFonts w:cstheme="minorHAnsi"/>
                <w:sz w:val="24"/>
                <w:szCs w:val="24"/>
              </w:rPr>
              <w:t>5b</w:t>
            </w:r>
            <w:r>
              <w:rPr>
                <w:rFonts w:cstheme="minorHAnsi"/>
                <w:sz w:val="24"/>
                <w:szCs w:val="24"/>
              </w:rPr>
              <w:tab/>
            </w:r>
            <w:proofErr w:type="gramStart"/>
            <w:r>
              <w:rPr>
                <w:rFonts w:cstheme="minorHAnsi"/>
                <w:sz w:val="24"/>
                <w:szCs w:val="24"/>
              </w:rPr>
              <w:t>To</w:t>
            </w:r>
            <w:proofErr w:type="gramEnd"/>
            <w:r>
              <w:rPr>
                <w:rFonts w:cstheme="minorHAnsi"/>
                <w:sz w:val="24"/>
                <w:szCs w:val="24"/>
              </w:rPr>
              <w:t xml:space="preserve"> approve the Students’ Union constitution and Code of Practice.</w:t>
            </w:r>
          </w:p>
          <w:p w14:paraId="672483A0" w14:textId="4DBE75EA" w:rsidR="00F216A4" w:rsidRPr="00944FFF" w:rsidRDefault="00F216A4" w:rsidP="00242CE3">
            <w:pPr>
              <w:ind w:left="459" w:hanging="423"/>
              <w:rPr>
                <w:rFonts w:cstheme="minorHAnsi"/>
                <w:sz w:val="24"/>
                <w:szCs w:val="24"/>
              </w:rPr>
            </w:pPr>
            <w:r>
              <w:rPr>
                <w:rFonts w:cstheme="minorHAnsi"/>
                <w:sz w:val="24"/>
                <w:szCs w:val="24"/>
              </w:rPr>
              <w:t>5c</w:t>
            </w:r>
            <w:r>
              <w:rPr>
                <w:rFonts w:cstheme="minorHAnsi"/>
                <w:sz w:val="24"/>
                <w:szCs w:val="24"/>
              </w:rPr>
              <w:tab/>
            </w:r>
            <w:proofErr w:type="gramStart"/>
            <w:r w:rsidR="001D7974">
              <w:rPr>
                <w:rFonts w:cstheme="minorHAnsi"/>
                <w:sz w:val="24"/>
                <w:szCs w:val="24"/>
              </w:rPr>
              <w:t>To</w:t>
            </w:r>
            <w:proofErr w:type="gramEnd"/>
            <w:r w:rsidR="001D7974">
              <w:rPr>
                <w:rFonts w:cstheme="minorHAnsi"/>
                <w:sz w:val="24"/>
                <w:szCs w:val="24"/>
              </w:rPr>
              <w:t xml:space="preserve"> </w:t>
            </w:r>
            <w:r w:rsidR="001D7974" w:rsidRPr="00944FFF">
              <w:rPr>
                <w:rFonts w:cstheme="minorHAnsi"/>
                <w:sz w:val="24"/>
                <w:szCs w:val="24"/>
              </w:rPr>
              <w:t>advise</w:t>
            </w:r>
            <w:r w:rsidRPr="00944FFF">
              <w:rPr>
                <w:rFonts w:cstheme="minorHAnsi"/>
                <w:sz w:val="24"/>
                <w:szCs w:val="24"/>
              </w:rPr>
              <w:t xml:space="preserve"> the Board on the effectiveness of th</w:t>
            </w:r>
            <w:r>
              <w:rPr>
                <w:rFonts w:cstheme="minorHAnsi"/>
                <w:sz w:val="24"/>
                <w:szCs w:val="24"/>
              </w:rPr>
              <w:t>e</w:t>
            </w:r>
            <w:r w:rsidRPr="00944FFF">
              <w:rPr>
                <w:rFonts w:cstheme="minorHAnsi"/>
                <w:sz w:val="24"/>
                <w:szCs w:val="24"/>
              </w:rPr>
              <w:t>se arrangements</w:t>
            </w:r>
            <w:r>
              <w:rPr>
                <w:rFonts w:cstheme="minorHAnsi"/>
                <w:sz w:val="24"/>
                <w:szCs w:val="24"/>
              </w:rPr>
              <w:t>.</w:t>
            </w:r>
          </w:p>
        </w:tc>
      </w:tr>
      <w:tr w:rsidR="00F216A4" w:rsidRPr="00C87543" w14:paraId="11CCA75A" w14:textId="77777777" w:rsidTr="00242CE3">
        <w:tc>
          <w:tcPr>
            <w:tcW w:w="9356" w:type="dxa"/>
            <w:gridSpan w:val="2"/>
          </w:tcPr>
          <w:p w14:paraId="20DB22A4" w14:textId="77777777" w:rsidR="00F216A4" w:rsidRPr="00944FFF" w:rsidRDefault="00F216A4" w:rsidP="00242CE3">
            <w:pPr>
              <w:ind w:left="459" w:hanging="423"/>
              <w:rPr>
                <w:rFonts w:cstheme="minorHAnsi"/>
                <w:sz w:val="24"/>
                <w:szCs w:val="24"/>
              </w:rPr>
            </w:pPr>
            <w:r w:rsidRPr="00944FFF">
              <w:rPr>
                <w:rFonts w:cstheme="minorHAnsi"/>
                <w:sz w:val="24"/>
                <w:szCs w:val="24"/>
              </w:rPr>
              <w:t xml:space="preserve">6   </w:t>
            </w:r>
            <w:r w:rsidRPr="00944FFF">
              <w:rPr>
                <w:rFonts w:cstheme="minorHAnsi"/>
                <w:sz w:val="24"/>
                <w:szCs w:val="24"/>
              </w:rPr>
              <w:tab/>
              <w:t>To review induction and continuing development for the members of the Board and its Committees.</w:t>
            </w:r>
          </w:p>
        </w:tc>
      </w:tr>
      <w:tr w:rsidR="00F216A4" w:rsidRPr="00C87543" w14:paraId="00F315B0" w14:textId="77777777" w:rsidTr="00242CE3">
        <w:tc>
          <w:tcPr>
            <w:tcW w:w="9356" w:type="dxa"/>
            <w:gridSpan w:val="2"/>
          </w:tcPr>
          <w:p w14:paraId="1966E26F" w14:textId="77777777" w:rsidR="006B361E" w:rsidRDefault="006B361E" w:rsidP="00242CE3">
            <w:pPr>
              <w:rPr>
                <w:b/>
                <w:bCs/>
                <w:color w:val="621B40"/>
                <w:sz w:val="24"/>
                <w:szCs w:val="24"/>
              </w:rPr>
            </w:pPr>
          </w:p>
          <w:p w14:paraId="733CDCE4" w14:textId="5280270C" w:rsidR="00F216A4" w:rsidRPr="00C87543" w:rsidRDefault="00F216A4" w:rsidP="00242CE3">
            <w:pPr>
              <w:rPr>
                <w:b/>
                <w:bCs/>
                <w:sz w:val="24"/>
                <w:szCs w:val="24"/>
              </w:rPr>
            </w:pPr>
            <w:r w:rsidRPr="0024219C">
              <w:rPr>
                <w:b/>
                <w:bCs/>
                <w:color w:val="621B40"/>
                <w:sz w:val="24"/>
                <w:szCs w:val="24"/>
              </w:rPr>
              <w:t>Nominations</w:t>
            </w:r>
          </w:p>
        </w:tc>
      </w:tr>
      <w:tr w:rsidR="00F216A4" w:rsidRPr="00C87543" w14:paraId="016AC8A6" w14:textId="77777777" w:rsidTr="00242CE3">
        <w:tc>
          <w:tcPr>
            <w:tcW w:w="9356" w:type="dxa"/>
            <w:gridSpan w:val="2"/>
          </w:tcPr>
          <w:p w14:paraId="0893A1FC" w14:textId="77777777" w:rsidR="00F216A4" w:rsidRPr="00C87543" w:rsidRDefault="00F216A4" w:rsidP="00242CE3">
            <w:pPr>
              <w:ind w:left="459" w:hanging="425"/>
              <w:rPr>
                <w:sz w:val="24"/>
                <w:szCs w:val="24"/>
              </w:rPr>
            </w:pPr>
            <w:r w:rsidRPr="00C87543">
              <w:rPr>
                <w:sz w:val="24"/>
                <w:szCs w:val="24"/>
              </w:rPr>
              <w:t>7</w:t>
            </w:r>
            <w:r w:rsidRPr="00C87543">
              <w:rPr>
                <w:sz w:val="24"/>
                <w:szCs w:val="24"/>
              </w:rPr>
              <w:tab/>
              <w:t>To maintain oversight, carry out timely review, advise and make recommendations to the Board of Governors in relation to:</w:t>
            </w:r>
          </w:p>
          <w:p w14:paraId="22B9F7FF" w14:textId="77777777" w:rsidR="00F216A4" w:rsidRPr="00C87543" w:rsidRDefault="00F216A4" w:rsidP="00242CE3">
            <w:pPr>
              <w:ind w:left="885" w:hanging="425"/>
              <w:rPr>
                <w:sz w:val="24"/>
                <w:szCs w:val="24"/>
              </w:rPr>
            </w:pPr>
            <w:proofErr w:type="spellStart"/>
            <w:r w:rsidRPr="00C87543">
              <w:rPr>
                <w:sz w:val="24"/>
                <w:szCs w:val="24"/>
              </w:rPr>
              <w:t>i</w:t>
            </w:r>
            <w:proofErr w:type="spellEnd"/>
            <w:r w:rsidRPr="00C87543">
              <w:rPr>
                <w:sz w:val="24"/>
                <w:szCs w:val="24"/>
              </w:rPr>
              <w:t>)</w:t>
            </w:r>
            <w:r w:rsidRPr="00C87543">
              <w:rPr>
                <w:sz w:val="24"/>
                <w:szCs w:val="24"/>
              </w:rPr>
              <w:tab/>
              <w:t>succession plans for the Board and committees’ memberships.  This includes succession plans for the roles of Chair of the Board, Deputy Chair of the Board and Chairs of Committees.</w:t>
            </w:r>
          </w:p>
          <w:p w14:paraId="67C4BBF0" w14:textId="5DFB3D42" w:rsidR="00F216A4" w:rsidRPr="006B361E" w:rsidRDefault="00F216A4" w:rsidP="006B361E">
            <w:pPr>
              <w:pStyle w:val="ListParagraph"/>
              <w:ind w:left="885" w:hanging="425"/>
              <w:rPr>
                <w:sz w:val="24"/>
                <w:szCs w:val="24"/>
              </w:rPr>
            </w:pPr>
            <w:r w:rsidRPr="00C87543">
              <w:rPr>
                <w:sz w:val="24"/>
                <w:szCs w:val="24"/>
              </w:rPr>
              <w:t>ii)</w:t>
            </w:r>
            <w:r w:rsidRPr="00C87543">
              <w:rPr>
                <w:sz w:val="24"/>
                <w:szCs w:val="24"/>
              </w:rPr>
              <w:tab/>
              <w:t>the appointment and re-appointment of members of the Board and its Committees in accordance with procedures recommended to and approved by the Board</w:t>
            </w:r>
          </w:p>
        </w:tc>
      </w:tr>
      <w:tr w:rsidR="00F216A4" w:rsidRPr="00C87543" w14:paraId="3A42A0E3" w14:textId="77777777" w:rsidTr="00242CE3">
        <w:tc>
          <w:tcPr>
            <w:tcW w:w="9356" w:type="dxa"/>
            <w:gridSpan w:val="2"/>
          </w:tcPr>
          <w:p w14:paraId="78A02F57" w14:textId="77777777" w:rsidR="00F216A4" w:rsidRPr="00C87543" w:rsidRDefault="00F216A4" w:rsidP="00242CE3">
            <w:pPr>
              <w:ind w:left="457" w:hanging="425"/>
              <w:rPr>
                <w:rFonts w:ascii="Calibri" w:hAnsi="Calibri" w:cs="Calibri"/>
                <w:sz w:val="24"/>
                <w:szCs w:val="24"/>
              </w:rPr>
            </w:pPr>
            <w:r w:rsidRPr="00C87543">
              <w:rPr>
                <w:rFonts w:ascii="Calibri" w:hAnsi="Calibri" w:cs="Calibri"/>
                <w:sz w:val="24"/>
                <w:szCs w:val="24"/>
              </w:rPr>
              <w:t xml:space="preserve">8 </w:t>
            </w:r>
            <w:r w:rsidRPr="00C87543">
              <w:rPr>
                <w:rFonts w:ascii="Calibri" w:hAnsi="Calibri" w:cs="Calibri"/>
                <w:sz w:val="24"/>
                <w:szCs w:val="24"/>
              </w:rPr>
              <w:tab/>
              <w:t>To make recommendations to the Board:</w:t>
            </w:r>
          </w:p>
          <w:p w14:paraId="34450ECC" w14:textId="77777777" w:rsidR="00F216A4" w:rsidRPr="00C87543" w:rsidRDefault="00F216A4" w:rsidP="00F216A4">
            <w:pPr>
              <w:pStyle w:val="ListParagraph"/>
              <w:numPr>
                <w:ilvl w:val="0"/>
                <w:numId w:val="1"/>
              </w:numPr>
              <w:spacing w:line="240" w:lineRule="auto"/>
              <w:ind w:hanging="343"/>
              <w:rPr>
                <w:sz w:val="24"/>
                <w:szCs w:val="24"/>
              </w:rPr>
            </w:pPr>
            <w:r w:rsidRPr="00C87543">
              <w:rPr>
                <w:sz w:val="24"/>
                <w:szCs w:val="24"/>
              </w:rPr>
              <w:t>and lead the search, for the process of appointing the Chancellor in accordance with procedures recommended to and approved by the Board.</w:t>
            </w:r>
          </w:p>
          <w:p w14:paraId="58558698" w14:textId="5CBFBF9D" w:rsidR="00F216A4" w:rsidRPr="00C87543" w:rsidRDefault="00F216A4" w:rsidP="00F216A4">
            <w:pPr>
              <w:pStyle w:val="ListParagraph"/>
              <w:numPr>
                <w:ilvl w:val="0"/>
                <w:numId w:val="1"/>
              </w:numPr>
              <w:spacing w:line="240" w:lineRule="auto"/>
              <w:ind w:left="752" w:hanging="343"/>
              <w:rPr>
                <w:sz w:val="24"/>
                <w:szCs w:val="24"/>
              </w:rPr>
            </w:pPr>
            <w:r w:rsidRPr="00C87543">
              <w:rPr>
                <w:sz w:val="24"/>
                <w:szCs w:val="24"/>
              </w:rPr>
              <w:t>for the appointment and re-appointment of Pro-Chancellor(s).</w:t>
            </w:r>
          </w:p>
          <w:p w14:paraId="641950EE" w14:textId="77777777" w:rsidR="00F216A4" w:rsidRPr="00C87543" w:rsidRDefault="00F216A4" w:rsidP="00FD3C5D">
            <w:pPr>
              <w:pStyle w:val="ListParagraph"/>
              <w:ind w:left="752"/>
              <w:jc w:val="right"/>
              <w:rPr>
                <w:sz w:val="24"/>
                <w:szCs w:val="24"/>
              </w:rPr>
            </w:pPr>
          </w:p>
        </w:tc>
      </w:tr>
      <w:tr w:rsidR="00F216A4" w:rsidRPr="00C87543" w14:paraId="404053F6" w14:textId="77777777" w:rsidTr="00242CE3">
        <w:tc>
          <w:tcPr>
            <w:tcW w:w="9356" w:type="dxa"/>
            <w:gridSpan w:val="2"/>
          </w:tcPr>
          <w:p w14:paraId="292309EB" w14:textId="77777777" w:rsidR="00F216A4" w:rsidRPr="00C87543" w:rsidDel="002E7B5E" w:rsidRDefault="00F216A4" w:rsidP="00242CE3">
            <w:pPr>
              <w:rPr>
                <w:b/>
                <w:bCs/>
                <w:sz w:val="24"/>
                <w:szCs w:val="24"/>
              </w:rPr>
            </w:pPr>
            <w:r>
              <w:lastRenderedPageBreak/>
              <w:br w:type="page"/>
            </w:r>
            <w:r w:rsidRPr="0040007A">
              <w:rPr>
                <w:b/>
                <w:bCs/>
                <w:color w:val="621B40"/>
                <w:sz w:val="24"/>
                <w:szCs w:val="24"/>
              </w:rPr>
              <w:t>General</w:t>
            </w:r>
          </w:p>
        </w:tc>
      </w:tr>
      <w:tr w:rsidR="00F216A4" w:rsidRPr="00C87543" w14:paraId="3C07B28E" w14:textId="77777777" w:rsidTr="00242CE3">
        <w:tc>
          <w:tcPr>
            <w:tcW w:w="9356" w:type="dxa"/>
            <w:gridSpan w:val="2"/>
          </w:tcPr>
          <w:p w14:paraId="7EE1EB2A" w14:textId="77777777" w:rsidR="00F216A4" w:rsidRPr="00C87543" w:rsidRDefault="00F216A4" w:rsidP="00242CE3">
            <w:pPr>
              <w:ind w:left="457" w:hanging="425"/>
              <w:rPr>
                <w:rFonts w:ascii="Calibri" w:hAnsi="Calibri" w:cs="Calibri"/>
                <w:sz w:val="24"/>
                <w:szCs w:val="24"/>
              </w:rPr>
            </w:pPr>
            <w:r w:rsidRPr="00C87543">
              <w:rPr>
                <w:sz w:val="24"/>
                <w:szCs w:val="24"/>
              </w:rPr>
              <w:t>9</w:t>
            </w:r>
            <w:r w:rsidRPr="00C87543">
              <w:rPr>
                <w:sz w:val="24"/>
                <w:szCs w:val="24"/>
              </w:rPr>
              <w:tab/>
              <w:t xml:space="preserve">To review and report annually to the Board on the effectiveness of the Committee’s operation including any measures of performance against statutory, governance and regulatory requirements. </w:t>
            </w:r>
          </w:p>
        </w:tc>
      </w:tr>
      <w:tr w:rsidR="00F216A4" w:rsidRPr="00C87543" w14:paraId="22740D96" w14:textId="77777777" w:rsidTr="00242CE3">
        <w:tc>
          <w:tcPr>
            <w:tcW w:w="9356" w:type="dxa"/>
            <w:gridSpan w:val="2"/>
          </w:tcPr>
          <w:p w14:paraId="2ABD2345" w14:textId="77777777" w:rsidR="00F216A4" w:rsidRDefault="00F216A4" w:rsidP="00242CE3">
            <w:pPr>
              <w:ind w:left="457" w:hanging="425"/>
              <w:rPr>
                <w:rFonts w:cstheme="minorHAnsi"/>
                <w:sz w:val="24"/>
                <w:szCs w:val="24"/>
              </w:rPr>
            </w:pPr>
            <w:r w:rsidRPr="00C87543">
              <w:rPr>
                <w:sz w:val="24"/>
                <w:szCs w:val="24"/>
              </w:rPr>
              <w:t>10</w:t>
            </w:r>
            <w:r w:rsidRPr="00C87543">
              <w:rPr>
                <w:sz w:val="24"/>
                <w:szCs w:val="24"/>
              </w:rPr>
              <w:tab/>
            </w:r>
            <w:r w:rsidRPr="00C87543">
              <w:rPr>
                <w:rFonts w:cstheme="minorHAnsi"/>
                <w:sz w:val="24"/>
                <w:szCs w:val="24"/>
              </w:rPr>
              <w:t>To report on any matter referred to it by the Board and/or the Committees.</w:t>
            </w:r>
          </w:p>
          <w:p w14:paraId="0E59B4A6" w14:textId="77777777" w:rsidR="00EC56D5" w:rsidRPr="00C87543" w:rsidRDefault="00EC56D5" w:rsidP="00242CE3">
            <w:pPr>
              <w:ind w:left="457" w:hanging="425"/>
              <w:rPr>
                <w:b/>
                <w:bCs/>
                <w:sz w:val="24"/>
                <w:szCs w:val="24"/>
              </w:rPr>
            </w:pPr>
          </w:p>
        </w:tc>
      </w:tr>
      <w:tr w:rsidR="00F216A4" w:rsidRPr="00C87543" w14:paraId="759C7D82" w14:textId="77777777" w:rsidTr="00242CE3">
        <w:trPr>
          <w:trHeight w:val="1095"/>
        </w:trPr>
        <w:tc>
          <w:tcPr>
            <w:tcW w:w="9356" w:type="dxa"/>
            <w:gridSpan w:val="2"/>
          </w:tcPr>
          <w:p w14:paraId="5939FFB1" w14:textId="77777777" w:rsidR="00F216A4" w:rsidRDefault="00F216A4" w:rsidP="00242CE3">
            <w:pPr>
              <w:ind w:left="457" w:hanging="425"/>
              <w:rPr>
                <w:sz w:val="24"/>
                <w:szCs w:val="24"/>
              </w:rPr>
            </w:pPr>
            <w:r w:rsidRPr="00C87543">
              <w:rPr>
                <w:sz w:val="24"/>
                <w:szCs w:val="24"/>
              </w:rPr>
              <w:t>11</w:t>
            </w:r>
            <w:r w:rsidRPr="00C87543">
              <w:rPr>
                <w:sz w:val="24"/>
                <w:szCs w:val="24"/>
              </w:rPr>
              <w:tab/>
            </w:r>
            <w:r w:rsidRPr="00944FFF">
              <w:rPr>
                <w:rFonts w:cstheme="minorHAnsi"/>
                <w:b/>
                <w:bCs/>
                <w:sz w:val="24"/>
                <w:szCs w:val="24"/>
              </w:rPr>
              <w:t>Delegated Authority</w:t>
            </w:r>
            <w:r w:rsidRPr="00944FFF">
              <w:rPr>
                <w:b/>
                <w:bCs/>
                <w:sz w:val="24"/>
                <w:szCs w:val="24"/>
              </w:rPr>
              <w:t xml:space="preserve"> Chair’s Action</w:t>
            </w:r>
          </w:p>
          <w:p w14:paraId="21131F17" w14:textId="77777777" w:rsidR="00F216A4" w:rsidRPr="00C87543" w:rsidRDefault="00F216A4" w:rsidP="00242CE3">
            <w:pPr>
              <w:ind w:left="457" w:hanging="425"/>
              <w:rPr>
                <w:sz w:val="24"/>
                <w:szCs w:val="24"/>
              </w:rPr>
            </w:pPr>
            <w:r>
              <w:rPr>
                <w:sz w:val="24"/>
                <w:szCs w:val="24"/>
              </w:rPr>
              <w:tab/>
            </w:r>
            <w:r w:rsidRPr="00C87543">
              <w:rPr>
                <w:sz w:val="24"/>
                <w:szCs w:val="24"/>
              </w:rPr>
              <w:t>In exceptional circumstances, the Chair shall have the authority to act between meetings after consulting with the University Secretary.  Details of any action taken will then be reported back to the Committee.</w:t>
            </w:r>
          </w:p>
        </w:tc>
      </w:tr>
      <w:tr w:rsidR="00F216A4" w:rsidRPr="00C87543" w14:paraId="6ADD4715" w14:textId="77777777" w:rsidTr="00242CE3">
        <w:trPr>
          <w:trHeight w:val="417"/>
        </w:trPr>
        <w:tc>
          <w:tcPr>
            <w:tcW w:w="9356" w:type="dxa"/>
            <w:gridSpan w:val="2"/>
          </w:tcPr>
          <w:p w14:paraId="59386C9A" w14:textId="77777777" w:rsidR="0046222C" w:rsidRDefault="0046222C" w:rsidP="00242CE3">
            <w:pPr>
              <w:spacing w:after="120"/>
              <w:rPr>
                <w:rFonts w:eastAsia="Times New Roman" w:cstheme="minorHAnsi"/>
                <w:b/>
                <w:bCs/>
                <w:color w:val="621B40"/>
                <w:sz w:val="24"/>
                <w:szCs w:val="24"/>
              </w:rPr>
            </w:pPr>
          </w:p>
          <w:p w14:paraId="0F87E15C" w14:textId="27F0BABB" w:rsidR="00F216A4" w:rsidRPr="00C87543" w:rsidRDefault="00F216A4" w:rsidP="00242CE3">
            <w:pPr>
              <w:spacing w:after="120"/>
              <w:rPr>
                <w:rFonts w:eastAsia="Times New Roman" w:cstheme="minorHAnsi"/>
                <w:sz w:val="24"/>
                <w:szCs w:val="24"/>
              </w:rPr>
            </w:pPr>
            <w:r w:rsidRPr="00C87543">
              <w:rPr>
                <w:rFonts w:eastAsia="Times New Roman" w:cstheme="minorHAnsi"/>
                <w:b/>
                <w:bCs/>
                <w:color w:val="621B40"/>
                <w:sz w:val="24"/>
                <w:szCs w:val="24"/>
              </w:rPr>
              <w:t>CONSTITUTION</w:t>
            </w:r>
          </w:p>
        </w:tc>
      </w:tr>
      <w:tr w:rsidR="00F216A4" w:rsidRPr="00C87543" w14:paraId="12489D5F" w14:textId="77777777" w:rsidTr="00242CE3">
        <w:tc>
          <w:tcPr>
            <w:tcW w:w="9356" w:type="dxa"/>
            <w:gridSpan w:val="2"/>
          </w:tcPr>
          <w:p w14:paraId="45FCE777" w14:textId="77777777" w:rsidR="00F216A4" w:rsidRPr="00C87543" w:rsidRDefault="00F216A4" w:rsidP="00242CE3">
            <w:pPr>
              <w:spacing w:after="120"/>
              <w:rPr>
                <w:rFonts w:eastAsia="Times New Roman" w:cstheme="minorHAnsi"/>
                <w:sz w:val="24"/>
                <w:szCs w:val="24"/>
              </w:rPr>
            </w:pPr>
            <w:r w:rsidRPr="0024219C">
              <w:rPr>
                <w:rFonts w:eastAsia="Times New Roman" w:cstheme="minorHAnsi"/>
                <w:b/>
                <w:bCs/>
                <w:color w:val="621B40"/>
                <w:sz w:val="24"/>
                <w:szCs w:val="24"/>
              </w:rPr>
              <w:t>MEMBERS</w:t>
            </w:r>
          </w:p>
        </w:tc>
      </w:tr>
      <w:tr w:rsidR="00F216A4" w:rsidRPr="00C87543" w14:paraId="0C1D0233" w14:textId="77777777" w:rsidTr="00242CE3">
        <w:tc>
          <w:tcPr>
            <w:tcW w:w="9356" w:type="dxa"/>
            <w:gridSpan w:val="2"/>
          </w:tcPr>
          <w:p w14:paraId="06C9F086" w14:textId="77777777" w:rsidR="00F216A4" w:rsidRPr="00C87543" w:rsidRDefault="00F216A4" w:rsidP="00242CE3">
            <w:pPr>
              <w:spacing w:after="120"/>
              <w:rPr>
                <w:rFonts w:eastAsia="Times New Roman" w:cstheme="minorHAnsi"/>
                <w:sz w:val="24"/>
                <w:szCs w:val="24"/>
              </w:rPr>
            </w:pPr>
            <w:r w:rsidRPr="00C87543">
              <w:rPr>
                <w:rFonts w:eastAsia="Times New Roman" w:cstheme="minorHAnsi"/>
                <w:sz w:val="24"/>
                <w:szCs w:val="24"/>
              </w:rPr>
              <w:t>Chair of the Academic Assurance Committee</w:t>
            </w:r>
          </w:p>
        </w:tc>
      </w:tr>
      <w:tr w:rsidR="00F216A4" w:rsidRPr="00C87543" w14:paraId="627C59A1" w14:textId="77777777" w:rsidTr="00242CE3">
        <w:tc>
          <w:tcPr>
            <w:tcW w:w="9356" w:type="dxa"/>
            <w:gridSpan w:val="2"/>
          </w:tcPr>
          <w:p w14:paraId="4FEA16DF" w14:textId="77777777" w:rsidR="00F216A4" w:rsidRPr="00C87543" w:rsidRDefault="00F216A4" w:rsidP="00242CE3">
            <w:pPr>
              <w:spacing w:after="120"/>
              <w:rPr>
                <w:rFonts w:eastAsia="Times New Roman" w:cstheme="minorHAnsi"/>
                <w:sz w:val="24"/>
                <w:szCs w:val="24"/>
              </w:rPr>
            </w:pPr>
            <w:r w:rsidRPr="00C87543">
              <w:rPr>
                <w:rFonts w:eastAsia="Times New Roman" w:cstheme="minorHAnsi"/>
                <w:sz w:val="24"/>
                <w:szCs w:val="24"/>
              </w:rPr>
              <w:t>Chair of the Audit and Risk Committee</w:t>
            </w:r>
          </w:p>
        </w:tc>
      </w:tr>
      <w:tr w:rsidR="00F216A4" w:rsidRPr="00C87543" w14:paraId="7D03BACC" w14:textId="77777777" w:rsidTr="00242CE3">
        <w:tc>
          <w:tcPr>
            <w:tcW w:w="9356" w:type="dxa"/>
            <w:gridSpan w:val="2"/>
          </w:tcPr>
          <w:p w14:paraId="57874F8D" w14:textId="77777777" w:rsidR="00F216A4" w:rsidRPr="00C87543" w:rsidRDefault="00F216A4" w:rsidP="00242CE3">
            <w:pPr>
              <w:spacing w:after="120"/>
              <w:rPr>
                <w:rFonts w:eastAsia="Times New Roman" w:cstheme="minorHAnsi"/>
                <w:sz w:val="24"/>
                <w:szCs w:val="24"/>
              </w:rPr>
            </w:pPr>
            <w:r w:rsidRPr="00C87543">
              <w:rPr>
                <w:rFonts w:eastAsia="Times New Roman" w:cstheme="minorHAnsi"/>
                <w:sz w:val="24"/>
                <w:szCs w:val="24"/>
              </w:rPr>
              <w:t>Chair of the Board of Governors (Chair)</w:t>
            </w:r>
          </w:p>
        </w:tc>
      </w:tr>
      <w:tr w:rsidR="00F216A4" w:rsidRPr="00C87543" w14:paraId="1DEC58DA" w14:textId="77777777" w:rsidTr="00242CE3">
        <w:tc>
          <w:tcPr>
            <w:tcW w:w="9356" w:type="dxa"/>
            <w:gridSpan w:val="2"/>
          </w:tcPr>
          <w:p w14:paraId="13221781" w14:textId="77777777" w:rsidR="00F216A4" w:rsidRPr="00C87543" w:rsidRDefault="00F216A4" w:rsidP="00242CE3">
            <w:pPr>
              <w:spacing w:after="120"/>
              <w:rPr>
                <w:rFonts w:eastAsia="Times New Roman" w:cstheme="minorHAnsi"/>
                <w:sz w:val="24"/>
                <w:szCs w:val="24"/>
              </w:rPr>
            </w:pPr>
            <w:r>
              <w:rPr>
                <w:rFonts w:eastAsia="Times New Roman" w:cstheme="minorHAnsi"/>
                <w:sz w:val="24"/>
                <w:szCs w:val="24"/>
              </w:rPr>
              <w:t xml:space="preserve">Deputy Chair of the Board of Governors </w:t>
            </w:r>
          </w:p>
        </w:tc>
      </w:tr>
      <w:tr w:rsidR="00F216A4" w:rsidRPr="00C87543" w14:paraId="5C2CDE7D" w14:textId="77777777" w:rsidTr="00242CE3">
        <w:tc>
          <w:tcPr>
            <w:tcW w:w="9356" w:type="dxa"/>
            <w:gridSpan w:val="2"/>
          </w:tcPr>
          <w:p w14:paraId="0F196463" w14:textId="77777777" w:rsidR="00F216A4" w:rsidRPr="00C87543" w:rsidRDefault="00F216A4" w:rsidP="00242CE3">
            <w:pPr>
              <w:spacing w:after="120"/>
              <w:rPr>
                <w:rFonts w:eastAsia="Times New Roman" w:cstheme="minorHAnsi"/>
                <w:sz w:val="24"/>
                <w:szCs w:val="24"/>
              </w:rPr>
            </w:pPr>
            <w:r w:rsidRPr="00C87543">
              <w:rPr>
                <w:rFonts w:eastAsia="Times New Roman" w:cstheme="minorHAnsi"/>
                <w:sz w:val="24"/>
                <w:szCs w:val="24"/>
              </w:rPr>
              <w:t>Chair of the Finance and Employment Committee</w:t>
            </w:r>
            <w:r>
              <w:rPr>
                <w:rFonts w:eastAsia="Times New Roman" w:cstheme="minorHAnsi"/>
                <w:sz w:val="24"/>
                <w:szCs w:val="24"/>
              </w:rPr>
              <w:t xml:space="preserve"> </w:t>
            </w:r>
          </w:p>
        </w:tc>
      </w:tr>
      <w:tr w:rsidR="00F216A4" w:rsidRPr="00C87543" w14:paraId="48B3A211" w14:textId="77777777" w:rsidTr="00242CE3">
        <w:tc>
          <w:tcPr>
            <w:tcW w:w="9356" w:type="dxa"/>
            <w:gridSpan w:val="2"/>
          </w:tcPr>
          <w:p w14:paraId="406047EA" w14:textId="77777777" w:rsidR="00F216A4" w:rsidRPr="00C87543" w:rsidRDefault="00F216A4" w:rsidP="00242CE3">
            <w:pPr>
              <w:spacing w:after="120"/>
              <w:rPr>
                <w:rFonts w:eastAsia="Times New Roman" w:cstheme="minorHAnsi"/>
                <w:sz w:val="24"/>
                <w:szCs w:val="24"/>
              </w:rPr>
            </w:pPr>
            <w:r w:rsidRPr="00C87543">
              <w:rPr>
                <w:rFonts w:eastAsia="Times New Roman" w:cstheme="minorHAnsi"/>
                <w:sz w:val="24"/>
                <w:szCs w:val="24"/>
              </w:rPr>
              <w:t>Chair of the Remuneration Committee</w:t>
            </w:r>
          </w:p>
        </w:tc>
      </w:tr>
      <w:tr w:rsidR="00F216A4" w:rsidRPr="00C87543" w14:paraId="4979561E" w14:textId="77777777" w:rsidTr="00242CE3">
        <w:tc>
          <w:tcPr>
            <w:tcW w:w="9356" w:type="dxa"/>
            <w:gridSpan w:val="2"/>
          </w:tcPr>
          <w:p w14:paraId="2E5D39A6" w14:textId="77777777" w:rsidR="00F216A4" w:rsidRPr="00C87543" w:rsidRDefault="00F216A4" w:rsidP="00242CE3">
            <w:pPr>
              <w:spacing w:after="120"/>
              <w:rPr>
                <w:rFonts w:eastAsia="Times New Roman" w:cstheme="minorHAnsi"/>
                <w:sz w:val="24"/>
                <w:szCs w:val="24"/>
              </w:rPr>
            </w:pPr>
            <w:r w:rsidRPr="00C87543">
              <w:rPr>
                <w:rFonts w:eastAsia="Times New Roman" w:cstheme="minorHAnsi"/>
                <w:sz w:val="24"/>
                <w:szCs w:val="24"/>
              </w:rPr>
              <w:t>One of the staff members of the Board of Governors</w:t>
            </w:r>
          </w:p>
        </w:tc>
      </w:tr>
      <w:tr w:rsidR="00F216A4" w:rsidRPr="00C87543" w14:paraId="72F7FA71" w14:textId="77777777" w:rsidTr="00242CE3">
        <w:tc>
          <w:tcPr>
            <w:tcW w:w="9356" w:type="dxa"/>
            <w:gridSpan w:val="2"/>
          </w:tcPr>
          <w:p w14:paraId="4EE99B4F" w14:textId="405BC7CD" w:rsidR="00F216A4" w:rsidRPr="00C87543" w:rsidRDefault="00F216A4" w:rsidP="00242CE3">
            <w:pPr>
              <w:spacing w:after="120"/>
              <w:rPr>
                <w:rFonts w:eastAsia="Times New Roman" w:cstheme="minorHAnsi"/>
                <w:sz w:val="24"/>
                <w:szCs w:val="24"/>
              </w:rPr>
            </w:pPr>
            <w:r w:rsidRPr="00C87543">
              <w:rPr>
                <w:rFonts w:eastAsia="Times New Roman" w:cstheme="minorHAnsi"/>
                <w:sz w:val="24"/>
                <w:szCs w:val="24"/>
              </w:rPr>
              <w:t>President of the Students’ Union</w:t>
            </w:r>
          </w:p>
        </w:tc>
      </w:tr>
      <w:tr w:rsidR="00F216A4" w:rsidRPr="00C87543" w14:paraId="4176F1CF" w14:textId="77777777" w:rsidTr="00242CE3">
        <w:tc>
          <w:tcPr>
            <w:tcW w:w="9356" w:type="dxa"/>
            <w:gridSpan w:val="2"/>
          </w:tcPr>
          <w:p w14:paraId="2E4FAB9A" w14:textId="77777777" w:rsidR="00F216A4" w:rsidRPr="00C87543" w:rsidRDefault="00F216A4" w:rsidP="00242CE3">
            <w:pPr>
              <w:spacing w:after="120"/>
              <w:rPr>
                <w:rFonts w:eastAsia="Times New Roman" w:cstheme="minorHAnsi"/>
                <w:sz w:val="24"/>
                <w:szCs w:val="24"/>
              </w:rPr>
            </w:pPr>
            <w:r w:rsidRPr="00C87543">
              <w:rPr>
                <w:rFonts w:eastAsia="Times New Roman" w:cstheme="minorHAnsi"/>
                <w:sz w:val="24"/>
                <w:szCs w:val="24"/>
              </w:rPr>
              <w:t>Vice-Chancellor</w:t>
            </w:r>
          </w:p>
        </w:tc>
      </w:tr>
      <w:tr w:rsidR="00F216A4" w:rsidRPr="00C87543" w14:paraId="71D7BA87" w14:textId="77777777" w:rsidTr="00242CE3">
        <w:tc>
          <w:tcPr>
            <w:tcW w:w="2689" w:type="dxa"/>
          </w:tcPr>
          <w:p w14:paraId="0B277B41" w14:textId="77777777" w:rsidR="00F216A4" w:rsidRPr="00C87543" w:rsidRDefault="00F216A4" w:rsidP="00242CE3">
            <w:pPr>
              <w:spacing w:after="120"/>
              <w:rPr>
                <w:rFonts w:eastAsia="Times New Roman" w:cstheme="minorHAnsi"/>
                <w:sz w:val="24"/>
                <w:szCs w:val="24"/>
              </w:rPr>
            </w:pPr>
            <w:r w:rsidRPr="00C87543">
              <w:rPr>
                <w:rFonts w:eastAsia="Times New Roman" w:cstheme="minorHAnsi"/>
                <w:b/>
                <w:bCs/>
                <w:color w:val="621B40"/>
                <w:sz w:val="24"/>
                <w:szCs w:val="24"/>
              </w:rPr>
              <w:t>Total Membership</w:t>
            </w:r>
          </w:p>
        </w:tc>
        <w:tc>
          <w:tcPr>
            <w:tcW w:w="6667" w:type="dxa"/>
          </w:tcPr>
          <w:p w14:paraId="04B0130E" w14:textId="77777777" w:rsidR="00F216A4" w:rsidRPr="00C87543" w:rsidRDefault="00F216A4" w:rsidP="00242CE3">
            <w:pPr>
              <w:spacing w:after="120"/>
              <w:rPr>
                <w:rFonts w:eastAsia="Times New Roman" w:cstheme="minorHAnsi"/>
                <w:sz w:val="24"/>
                <w:szCs w:val="24"/>
              </w:rPr>
            </w:pPr>
            <w:r>
              <w:rPr>
                <w:rFonts w:eastAsia="Times New Roman" w:cstheme="minorHAnsi"/>
                <w:sz w:val="24"/>
                <w:szCs w:val="24"/>
              </w:rPr>
              <w:t xml:space="preserve">9 </w:t>
            </w:r>
          </w:p>
        </w:tc>
      </w:tr>
      <w:tr w:rsidR="00F216A4" w:rsidRPr="00C87543" w14:paraId="06184038" w14:textId="77777777" w:rsidTr="00242CE3">
        <w:tc>
          <w:tcPr>
            <w:tcW w:w="2689" w:type="dxa"/>
          </w:tcPr>
          <w:p w14:paraId="7C1BC0F4" w14:textId="77777777" w:rsidR="00F216A4" w:rsidRPr="00C87543" w:rsidRDefault="00F216A4" w:rsidP="00242CE3">
            <w:pPr>
              <w:spacing w:after="120"/>
              <w:rPr>
                <w:rFonts w:eastAsia="Times New Roman" w:cstheme="minorHAnsi"/>
                <w:sz w:val="24"/>
                <w:szCs w:val="24"/>
              </w:rPr>
            </w:pPr>
            <w:r w:rsidRPr="00C87543">
              <w:rPr>
                <w:rFonts w:eastAsia="Times New Roman" w:cstheme="minorHAnsi"/>
                <w:b/>
                <w:bCs/>
                <w:color w:val="621B40"/>
                <w:sz w:val="24"/>
                <w:szCs w:val="24"/>
              </w:rPr>
              <w:t>Quorum</w:t>
            </w:r>
          </w:p>
        </w:tc>
        <w:tc>
          <w:tcPr>
            <w:tcW w:w="6667" w:type="dxa"/>
          </w:tcPr>
          <w:p w14:paraId="4FC650D8" w14:textId="77777777" w:rsidR="00F216A4" w:rsidRPr="00C87543" w:rsidRDefault="00F216A4" w:rsidP="00242CE3">
            <w:pPr>
              <w:spacing w:after="120"/>
              <w:rPr>
                <w:rFonts w:eastAsia="Times New Roman" w:cstheme="minorHAnsi"/>
                <w:sz w:val="24"/>
                <w:szCs w:val="24"/>
              </w:rPr>
            </w:pPr>
            <w:r w:rsidRPr="00C87543">
              <w:rPr>
                <w:rFonts w:eastAsia="Times New Roman" w:cstheme="minorHAnsi"/>
                <w:sz w:val="24"/>
                <w:szCs w:val="24"/>
              </w:rPr>
              <w:t xml:space="preserve">3 of whom at least 2 must be </w:t>
            </w:r>
            <w:proofErr w:type="gramStart"/>
            <w:r w:rsidRPr="00C87543">
              <w:rPr>
                <w:rFonts w:eastAsia="Times New Roman" w:cstheme="minorHAnsi"/>
                <w:sz w:val="24"/>
                <w:szCs w:val="24"/>
              </w:rPr>
              <w:t>Independent</w:t>
            </w:r>
            <w:proofErr w:type="gramEnd"/>
            <w:r w:rsidRPr="00C87543">
              <w:rPr>
                <w:rFonts w:eastAsia="Times New Roman" w:cstheme="minorHAnsi"/>
                <w:sz w:val="24"/>
                <w:szCs w:val="24"/>
              </w:rPr>
              <w:t xml:space="preserve"> governors</w:t>
            </w:r>
          </w:p>
        </w:tc>
      </w:tr>
    </w:tbl>
    <w:p w14:paraId="15F1DBFD" w14:textId="11C6742C" w:rsidR="00F216A4" w:rsidRPr="00301E7D" w:rsidRDefault="00F216A4" w:rsidP="00F216A4"/>
    <w:p w14:paraId="7A912E55" w14:textId="77777777" w:rsidR="00F216A4" w:rsidRDefault="00F216A4" w:rsidP="00F216A4"/>
    <w:p w14:paraId="17518924" w14:textId="77777777" w:rsidR="00F216A4" w:rsidRDefault="00F216A4"/>
    <w:sectPr w:rsidR="00F216A4" w:rsidSect="00F216A4">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D045E7" w14:textId="77777777" w:rsidR="008A6354" w:rsidRDefault="008A6354" w:rsidP="00F216A4">
      <w:pPr>
        <w:spacing w:after="0" w:line="240" w:lineRule="auto"/>
      </w:pPr>
      <w:r>
        <w:separator/>
      </w:r>
    </w:p>
  </w:endnote>
  <w:endnote w:type="continuationSeparator" w:id="0">
    <w:p w14:paraId="4927908C" w14:textId="77777777" w:rsidR="008A6354" w:rsidRDefault="008A6354" w:rsidP="00F21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4"/>
        <w:szCs w:val="24"/>
      </w:rPr>
      <w:id w:val="-2020845928"/>
      <w:docPartObj>
        <w:docPartGallery w:val="Page Numbers (Bottom of Page)"/>
        <w:docPartUnique/>
      </w:docPartObj>
    </w:sdtPr>
    <w:sdtContent>
      <w:sdt>
        <w:sdtPr>
          <w:rPr>
            <w:sz w:val="24"/>
            <w:szCs w:val="24"/>
          </w:rPr>
          <w:id w:val="-1769616900"/>
          <w:docPartObj>
            <w:docPartGallery w:val="Page Numbers (Top of Page)"/>
            <w:docPartUnique/>
          </w:docPartObj>
        </w:sdtPr>
        <w:sdtContent>
          <w:p w14:paraId="0BA7F484" w14:textId="77777777" w:rsidR="00FD3C5D" w:rsidRDefault="00D20E42">
            <w:pPr>
              <w:pStyle w:val="Footer"/>
              <w:jc w:val="right"/>
              <w:rPr>
                <w:b/>
                <w:bCs/>
                <w:sz w:val="16"/>
                <w:szCs w:val="16"/>
              </w:rPr>
            </w:pPr>
            <w:r w:rsidRPr="00147995">
              <w:rPr>
                <w:sz w:val="16"/>
                <w:szCs w:val="16"/>
              </w:rPr>
              <w:t xml:space="preserve">GNCTermsofReference_Page </w:t>
            </w:r>
            <w:r w:rsidRPr="00147995">
              <w:rPr>
                <w:b/>
                <w:bCs/>
                <w:sz w:val="16"/>
                <w:szCs w:val="16"/>
              </w:rPr>
              <w:fldChar w:fldCharType="begin"/>
            </w:r>
            <w:r w:rsidRPr="00147995">
              <w:rPr>
                <w:b/>
                <w:bCs/>
                <w:sz w:val="16"/>
                <w:szCs w:val="16"/>
              </w:rPr>
              <w:instrText xml:space="preserve"> PAGE </w:instrText>
            </w:r>
            <w:r w:rsidRPr="00147995">
              <w:rPr>
                <w:b/>
                <w:bCs/>
                <w:sz w:val="16"/>
                <w:szCs w:val="16"/>
              </w:rPr>
              <w:fldChar w:fldCharType="separate"/>
            </w:r>
            <w:r w:rsidRPr="00147995">
              <w:rPr>
                <w:b/>
                <w:bCs/>
                <w:noProof/>
                <w:sz w:val="16"/>
                <w:szCs w:val="16"/>
              </w:rPr>
              <w:t>2</w:t>
            </w:r>
            <w:r w:rsidRPr="00147995">
              <w:rPr>
                <w:b/>
                <w:bCs/>
                <w:sz w:val="16"/>
                <w:szCs w:val="16"/>
              </w:rPr>
              <w:fldChar w:fldCharType="end"/>
            </w:r>
            <w:r w:rsidRPr="00147995">
              <w:rPr>
                <w:sz w:val="16"/>
                <w:szCs w:val="16"/>
              </w:rPr>
              <w:t xml:space="preserve"> of </w:t>
            </w:r>
            <w:r w:rsidRPr="00147995">
              <w:rPr>
                <w:b/>
                <w:bCs/>
                <w:sz w:val="16"/>
                <w:szCs w:val="16"/>
              </w:rPr>
              <w:fldChar w:fldCharType="begin"/>
            </w:r>
            <w:r w:rsidRPr="00147995">
              <w:rPr>
                <w:b/>
                <w:bCs/>
                <w:sz w:val="16"/>
                <w:szCs w:val="16"/>
              </w:rPr>
              <w:instrText xml:space="preserve"> NUMPAGES  </w:instrText>
            </w:r>
            <w:r w:rsidRPr="00147995">
              <w:rPr>
                <w:b/>
                <w:bCs/>
                <w:sz w:val="16"/>
                <w:szCs w:val="16"/>
              </w:rPr>
              <w:fldChar w:fldCharType="separate"/>
            </w:r>
            <w:r w:rsidRPr="00147995">
              <w:rPr>
                <w:b/>
                <w:bCs/>
                <w:noProof/>
                <w:sz w:val="16"/>
                <w:szCs w:val="16"/>
              </w:rPr>
              <w:t>2</w:t>
            </w:r>
            <w:r w:rsidRPr="00147995">
              <w:rPr>
                <w:b/>
                <w:bCs/>
                <w:sz w:val="16"/>
                <w:szCs w:val="16"/>
              </w:rPr>
              <w:fldChar w:fldCharType="end"/>
            </w:r>
          </w:p>
          <w:p w14:paraId="2BFC1331" w14:textId="695655FA" w:rsidR="00D20E42" w:rsidRPr="00C87543" w:rsidRDefault="00FD3C5D">
            <w:pPr>
              <w:pStyle w:val="Footer"/>
              <w:jc w:val="right"/>
              <w:rPr>
                <w:sz w:val="24"/>
                <w:szCs w:val="24"/>
              </w:rPr>
            </w:pPr>
            <w:r w:rsidRPr="00FD3C5D">
              <w:rPr>
                <w:sz w:val="16"/>
                <w:szCs w:val="16"/>
              </w:rPr>
              <w:t>Upload 281124</w:t>
            </w:r>
          </w:p>
        </w:sdtContent>
      </w:sdt>
    </w:sdtContent>
  </w:sdt>
  <w:p w14:paraId="00790311" w14:textId="77777777" w:rsidR="00D20E42" w:rsidRPr="00C87543" w:rsidRDefault="00D20E42">
    <w:pPr>
      <w:pStyle w:val="Foo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5A3F66" w14:textId="77777777" w:rsidR="008A6354" w:rsidRDefault="008A6354" w:rsidP="00F216A4">
      <w:pPr>
        <w:spacing w:after="0" w:line="240" w:lineRule="auto"/>
      </w:pPr>
      <w:r>
        <w:separator/>
      </w:r>
    </w:p>
  </w:footnote>
  <w:footnote w:type="continuationSeparator" w:id="0">
    <w:p w14:paraId="3350C532" w14:textId="77777777" w:rsidR="008A6354" w:rsidRDefault="008A6354" w:rsidP="00F216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677"/>
      <w:gridCol w:w="2410"/>
    </w:tblGrid>
    <w:tr w:rsidR="005F11C5" w14:paraId="682825B5" w14:textId="77777777" w:rsidTr="005F11C5">
      <w:tc>
        <w:tcPr>
          <w:tcW w:w="2235" w:type="dxa"/>
          <w:hideMark/>
        </w:tcPr>
        <w:p w14:paraId="2EAB6047" w14:textId="77777777" w:rsidR="00D20E42" w:rsidRDefault="00D20E42" w:rsidP="005F11C5">
          <w:pPr>
            <w:pStyle w:val="Header"/>
            <w:ind w:left="-110"/>
            <w:rPr>
              <w:rFonts w:cstheme="minorHAnsi"/>
            </w:rPr>
          </w:pPr>
          <w:r>
            <w:rPr>
              <w:rFonts w:cstheme="minorHAnsi"/>
              <w:noProof/>
            </w:rPr>
            <w:drawing>
              <wp:inline distT="0" distB="0" distL="0" distR="0" wp14:anchorId="233ED922" wp14:editId="3D1CA7DF">
                <wp:extent cx="933450" cy="50165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501650"/>
                        </a:xfrm>
                        <a:prstGeom prst="rect">
                          <a:avLst/>
                        </a:prstGeom>
                        <a:noFill/>
                        <a:ln>
                          <a:noFill/>
                        </a:ln>
                      </pic:spPr>
                    </pic:pic>
                  </a:graphicData>
                </a:graphic>
              </wp:inline>
            </w:drawing>
          </w:r>
        </w:p>
      </w:tc>
      <w:tc>
        <w:tcPr>
          <w:tcW w:w="4677" w:type="dxa"/>
          <w:hideMark/>
        </w:tcPr>
        <w:p w14:paraId="7F993EC2" w14:textId="77777777" w:rsidR="00D20E42" w:rsidRPr="00C87543" w:rsidRDefault="00D20E42" w:rsidP="00C87543">
          <w:pPr>
            <w:jc w:val="center"/>
            <w:rPr>
              <w:b/>
              <w:bCs/>
              <w:sz w:val="24"/>
              <w:szCs w:val="24"/>
            </w:rPr>
          </w:pPr>
          <w:r w:rsidRPr="00C87543">
            <w:rPr>
              <w:rFonts w:eastAsia="Times New Roman" w:cstheme="minorHAnsi"/>
              <w:b/>
              <w:bCs/>
              <w:color w:val="621B40"/>
              <w:sz w:val="24"/>
              <w:szCs w:val="24"/>
            </w:rPr>
            <w:t>GOVERNANCE AND NOMINATIONS COMMITTEE</w:t>
          </w:r>
        </w:p>
        <w:p w14:paraId="350996CF" w14:textId="77777777" w:rsidR="00D20E42" w:rsidRPr="00C87543" w:rsidRDefault="00D20E42" w:rsidP="005F11C5">
          <w:pPr>
            <w:pStyle w:val="Header"/>
            <w:tabs>
              <w:tab w:val="clear" w:pos="4513"/>
            </w:tabs>
            <w:jc w:val="center"/>
            <w:rPr>
              <w:rFonts w:cstheme="minorHAnsi"/>
              <w:sz w:val="24"/>
              <w:szCs w:val="24"/>
            </w:rPr>
          </w:pPr>
        </w:p>
      </w:tc>
      <w:tc>
        <w:tcPr>
          <w:tcW w:w="2410" w:type="dxa"/>
          <w:hideMark/>
        </w:tcPr>
        <w:p w14:paraId="1B0D4BF8" w14:textId="66DF9EC8" w:rsidR="00D20E42" w:rsidRPr="00E6657D" w:rsidRDefault="00F216A4" w:rsidP="00F216A4">
          <w:pPr>
            <w:pStyle w:val="Header"/>
            <w:jc w:val="right"/>
            <w:rPr>
              <w:rFonts w:cstheme="minorHAnsi"/>
              <w:b/>
              <w:bCs/>
              <w:sz w:val="20"/>
              <w:szCs w:val="20"/>
            </w:rPr>
          </w:pPr>
          <w:r>
            <w:rPr>
              <w:rFonts w:cstheme="minorHAnsi"/>
              <w:b/>
              <w:bCs/>
              <w:sz w:val="20"/>
              <w:szCs w:val="20"/>
            </w:rPr>
            <w:t>2024/5</w:t>
          </w:r>
        </w:p>
      </w:tc>
    </w:tr>
  </w:tbl>
  <w:p w14:paraId="673B8EEE" w14:textId="77777777" w:rsidR="00D20E42" w:rsidRPr="005F11C5" w:rsidRDefault="00D20E42" w:rsidP="005F11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F4098C"/>
    <w:multiLevelType w:val="hybridMultilevel"/>
    <w:tmpl w:val="65EC6C6A"/>
    <w:lvl w:ilvl="0" w:tplc="D68AE742">
      <w:start w:val="1"/>
      <w:numFmt w:val="lowerRoman"/>
      <w:lvlText w:val="%1)"/>
      <w:lvlJc w:val="left"/>
      <w:pPr>
        <w:ind w:left="802" w:hanging="720"/>
      </w:pPr>
      <w:rPr>
        <w:rFonts w:ascii="Calibri" w:hAnsi="Calibri" w:cs="Calibri" w:hint="default"/>
      </w:rPr>
    </w:lvl>
    <w:lvl w:ilvl="1" w:tplc="08090019" w:tentative="1">
      <w:start w:val="1"/>
      <w:numFmt w:val="lowerLetter"/>
      <w:lvlText w:val="%2."/>
      <w:lvlJc w:val="left"/>
      <w:pPr>
        <w:ind w:left="1162" w:hanging="360"/>
      </w:pPr>
    </w:lvl>
    <w:lvl w:ilvl="2" w:tplc="0809001B" w:tentative="1">
      <w:start w:val="1"/>
      <w:numFmt w:val="lowerRoman"/>
      <w:lvlText w:val="%3."/>
      <w:lvlJc w:val="right"/>
      <w:pPr>
        <w:ind w:left="1882" w:hanging="180"/>
      </w:pPr>
    </w:lvl>
    <w:lvl w:ilvl="3" w:tplc="0809000F" w:tentative="1">
      <w:start w:val="1"/>
      <w:numFmt w:val="decimal"/>
      <w:lvlText w:val="%4."/>
      <w:lvlJc w:val="left"/>
      <w:pPr>
        <w:ind w:left="2602" w:hanging="360"/>
      </w:pPr>
    </w:lvl>
    <w:lvl w:ilvl="4" w:tplc="08090019" w:tentative="1">
      <w:start w:val="1"/>
      <w:numFmt w:val="lowerLetter"/>
      <w:lvlText w:val="%5."/>
      <w:lvlJc w:val="left"/>
      <w:pPr>
        <w:ind w:left="3322" w:hanging="360"/>
      </w:pPr>
    </w:lvl>
    <w:lvl w:ilvl="5" w:tplc="0809001B" w:tentative="1">
      <w:start w:val="1"/>
      <w:numFmt w:val="lowerRoman"/>
      <w:lvlText w:val="%6."/>
      <w:lvlJc w:val="right"/>
      <w:pPr>
        <w:ind w:left="4042" w:hanging="180"/>
      </w:pPr>
    </w:lvl>
    <w:lvl w:ilvl="6" w:tplc="0809000F" w:tentative="1">
      <w:start w:val="1"/>
      <w:numFmt w:val="decimal"/>
      <w:lvlText w:val="%7."/>
      <w:lvlJc w:val="left"/>
      <w:pPr>
        <w:ind w:left="4762" w:hanging="360"/>
      </w:pPr>
    </w:lvl>
    <w:lvl w:ilvl="7" w:tplc="08090019" w:tentative="1">
      <w:start w:val="1"/>
      <w:numFmt w:val="lowerLetter"/>
      <w:lvlText w:val="%8."/>
      <w:lvlJc w:val="left"/>
      <w:pPr>
        <w:ind w:left="5482" w:hanging="360"/>
      </w:pPr>
    </w:lvl>
    <w:lvl w:ilvl="8" w:tplc="0809001B" w:tentative="1">
      <w:start w:val="1"/>
      <w:numFmt w:val="lowerRoman"/>
      <w:lvlText w:val="%9."/>
      <w:lvlJc w:val="right"/>
      <w:pPr>
        <w:ind w:left="6202" w:hanging="180"/>
      </w:pPr>
    </w:lvl>
  </w:abstractNum>
  <w:num w:numId="1" w16cid:durableId="1874689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6A4"/>
    <w:rsid w:val="00050F54"/>
    <w:rsid w:val="000613AB"/>
    <w:rsid w:val="000D3CA4"/>
    <w:rsid w:val="00120106"/>
    <w:rsid w:val="001D7974"/>
    <w:rsid w:val="00301E7D"/>
    <w:rsid w:val="00450C9D"/>
    <w:rsid w:val="0046222C"/>
    <w:rsid w:val="004A3935"/>
    <w:rsid w:val="0055622B"/>
    <w:rsid w:val="00652EED"/>
    <w:rsid w:val="006B361E"/>
    <w:rsid w:val="0085278D"/>
    <w:rsid w:val="008A6354"/>
    <w:rsid w:val="008E6EDC"/>
    <w:rsid w:val="008F5DB3"/>
    <w:rsid w:val="009B6660"/>
    <w:rsid w:val="00A44C23"/>
    <w:rsid w:val="00A906EC"/>
    <w:rsid w:val="00B103C8"/>
    <w:rsid w:val="00B12DF9"/>
    <w:rsid w:val="00BA4124"/>
    <w:rsid w:val="00D20E42"/>
    <w:rsid w:val="00E91E6D"/>
    <w:rsid w:val="00EC56D5"/>
    <w:rsid w:val="00ED6073"/>
    <w:rsid w:val="00F216A4"/>
    <w:rsid w:val="00FD3C5D"/>
    <w:rsid w:val="00FD60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00F35"/>
  <w15:chartTrackingRefBased/>
  <w15:docId w15:val="{970FDDE5-DF57-48AB-92EE-6069B4543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6A4"/>
    <w:pPr>
      <w:spacing w:line="259" w:lineRule="auto"/>
    </w:pPr>
    <w:rPr>
      <w:kern w:val="0"/>
      <w:sz w:val="22"/>
      <w:szCs w:val="22"/>
      <w14:ligatures w14:val="none"/>
    </w:rPr>
  </w:style>
  <w:style w:type="paragraph" w:styleId="Heading1">
    <w:name w:val="heading 1"/>
    <w:basedOn w:val="Normal"/>
    <w:next w:val="Normal"/>
    <w:link w:val="Heading1Char"/>
    <w:uiPriority w:val="9"/>
    <w:qFormat/>
    <w:rsid w:val="00F216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16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16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16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16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16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16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16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16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16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16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16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16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16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16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16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16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16A4"/>
    <w:rPr>
      <w:rFonts w:eastAsiaTheme="majorEastAsia" w:cstheme="majorBidi"/>
      <w:color w:val="272727" w:themeColor="text1" w:themeTint="D8"/>
    </w:rPr>
  </w:style>
  <w:style w:type="paragraph" w:styleId="Title">
    <w:name w:val="Title"/>
    <w:basedOn w:val="Normal"/>
    <w:next w:val="Normal"/>
    <w:link w:val="TitleChar"/>
    <w:uiPriority w:val="10"/>
    <w:qFormat/>
    <w:rsid w:val="00F216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16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16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16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16A4"/>
    <w:pPr>
      <w:spacing w:before="160"/>
      <w:jc w:val="center"/>
    </w:pPr>
    <w:rPr>
      <w:i/>
      <w:iCs/>
      <w:color w:val="404040" w:themeColor="text1" w:themeTint="BF"/>
    </w:rPr>
  </w:style>
  <w:style w:type="character" w:customStyle="1" w:styleId="QuoteChar">
    <w:name w:val="Quote Char"/>
    <w:basedOn w:val="DefaultParagraphFont"/>
    <w:link w:val="Quote"/>
    <w:uiPriority w:val="29"/>
    <w:rsid w:val="00F216A4"/>
    <w:rPr>
      <w:i/>
      <w:iCs/>
      <w:color w:val="404040" w:themeColor="text1" w:themeTint="BF"/>
    </w:rPr>
  </w:style>
  <w:style w:type="paragraph" w:styleId="ListParagraph">
    <w:name w:val="List Paragraph"/>
    <w:basedOn w:val="Normal"/>
    <w:uiPriority w:val="34"/>
    <w:qFormat/>
    <w:rsid w:val="00F216A4"/>
    <w:pPr>
      <w:ind w:left="720"/>
      <w:contextualSpacing/>
    </w:pPr>
  </w:style>
  <w:style w:type="character" w:styleId="IntenseEmphasis">
    <w:name w:val="Intense Emphasis"/>
    <w:basedOn w:val="DefaultParagraphFont"/>
    <w:uiPriority w:val="21"/>
    <w:qFormat/>
    <w:rsid w:val="00F216A4"/>
    <w:rPr>
      <w:i/>
      <w:iCs/>
      <w:color w:val="0F4761" w:themeColor="accent1" w:themeShade="BF"/>
    </w:rPr>
  </w:style>
  <w:style w:type="paragraph" w:styleId="IntenseQuote">
    <w:name w:val="Intense Quote"/>
    <w:basedOn w:val="Normal"/>
    <w:next w:val="Normal"/>
    <w:link w:val="IntenseQuoteChar"/>
    <w:uiPriority w:val="30"/>
    <w:qFormat/>
    <w:rsid w:val="00F216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16A4"/>
    <w:rPr>
      <w:i/>
      <w:iCs/>
      <w:color w:val="0F4761" w:themeColor="accent1" w:themeShade="BF"/>
    </w:rPr>
  </w:style>
  <w:style w:type="character" w:styleId="IntenseReference">
    <w:name w:val="Intense Reference"/>
    <w:basedOn w:val="DefaultParagraphFont"/>
    <w:uiPriority w:val="32"/>
    <w:qFormat/>
    <w:rsid w:val="00F216A4"/>
    <w:rPr>
      <w:b/>
      <w:bCs/>
      <w:smallCaps/>
      <w:color w:val="0F4761" w:themeColor="accent1" w:themeShade="BF"/>
      <w:spacing w:val="5"/>
    </w:rPr>
  </w:style>
  <w:style w:type="table" w:styleId="TableGrid">
    <w:name w:val="Table Grid"/>
    <w:basedOn w:val="TableNormal"/>
    <w:uiPriority w:val="59"/>
    <w:rsid w:val="00F216A4"/>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16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16A4"/>
    <w:rPr>
      <w:kern w:val="0"/>
      <w:sz w:val="22"/>
      <w:szCs w:val="22"/>
      <w14:ligatures w14:val="none"/>
    </w:rPr>
  </w:style>
  <w:style w:type="paragraph" w:styleId="Footer">
    <w:name w:val="footer"/>
    <w:basedOn w:val="Normal"/>
    <w:link w:val="FooterChar"/>
    <w:uiPriority w:val="99"/>
    <w:unhideWhenUsed/>
    <w:rsid w:val="00F216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16A4"/>
    <w:rPr>
      <w:kern w:val="0"/>
      <w:sz w:val="22"/>
      <w:szCs w:val="22"/>
      <w14:ligatures w14:val="none"/>
    </w:rPr>
  </w:style>
  <w:style w:type="paragraph" w:styleId="BodyText">
    <w:name w:val="Body Text"/>
    <w:basedOn w:val="Normal"/>
    <w:link w:val="BodyTextChar"/>
    <w:uiPriority w:val="1"/>
    <w:qFormat/>
    <w:rsid w:val="00F216A4"/>
    <w:pPr>
      <w:widowControl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F216A4"/>
    <w:rPr>
      <w:rFonts w:ascii="Arial" w:eastAsia="Arial" w:hAnsi="Arial" w:cs="Arial"/>
      <w:kern w:val="0"/>
      <w:sz w:val="22"/>
      <w:szCs w:val="22"/>
      <w14:ligatures w14:val="none"/>
    </w:rPr>
  </w:style>
  <w:style w:type="character" w:styleId="CommentReference">
    <w:name w:val="annotation reference"/>
    <w:basedOn w:val="DefaultParagraphFont"/>
    <w:uiPriority w:val="99"/>
    <w:semiHidden/>
    <w:unhideWhenUsed/>
    <w:rsid w:val="00BA4124"/>
    <w:rPr>
      <w:sz w:val="16"/>
      <w:szCs w:val="16"/>
    </w:rPr>
  </w:style>
  <w:style w:type="paragraph" w:styleId="CommentText">
    <w:name w:val="annotation text"/>
    <w:basedOn w:val="Normal"/>
    <w:link w:val="CommentTextChar"/>
    <w:uiPriority w:val="99"/>
    <w:unhideWhenUsed/>
    <w:rsid w:val="00BA4124"/>
    <w:pPr>
      <w:spacing w:line="240" w:lineRule="auto"/>
    </w:pPr>
    <w:rPr>
      <w:sz w:val="20"/>
      <w:szCs w:val="20"/>
    </w:rPr>
  </w:style>
  <w:style w:type="character" w:customStyle="1" w:styleId="CommentTextChar">
    <w:name w:val="Comment Text Char"/>
    <w:basedOn w:val="DefaultParagraphFont"/>
    <w:link w:val="CommentText"/>
    <w:uiPriority w:val="99"/>
    <w:rsid w:val="00BA4124"/>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A4124"/>
    <w:rPr>
      <w:b/>
      <w:bCs/>
    </w:rPr>
  </w:style>
  <w:style w:type="character" w:customStyle="1" w:styleId="CommentSubjectChar">
    <w:name w:val="Comment Subject Char"/>
    <w:basedOn w:val="CommentTextChar"/>
    <w:link w:val="CommentSubject"/>
    <w:uiPriority w:val="99"/>
    <w:semiHidden/>
    <w:rsid w:val="00BA4124"/>
    <w:rPr>
      <w:b/>
      <w:bCs/>
      <w:kern w:val="0"/>
      <w:sz w:val="20"/>
      <w:szCs w:val="20"/>
      <w14:ligatures w14:val="none"/>
    </w:rPr>
  </w:style>
  <w:style w:type="paragraph" w:styleId="Revision">
    <w:name w:val="Revision"/>
    <w:hidden/>
    <w:uiPriority w:val="99"/>
    <w:semiHidden/>
    <w:rsid w:val="00450C9D"/>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6A39F6A7FCEE40900593B7854A99F3" ma:contentTypeVersion="26" ma:contentTypeDescription="Create a new document." ma:contentTypeScope="" ma:versionID="a23e295155e38591762bb637d0463188">
  <xsd:schema xmlns:xsd="http://www.w3.org/2001/XMLSchema" xmlns:xs="http://www.w3.org/2001/XMLSchema" xmlns:p="http://schemas.microsoft.com/office/2006/metadata/properties" xmlns:ns2="83e1c26f-fe0c-40bd-9e3c-9d7a7969df8d" xmlns:ns3="d6a6db84-99ce-4eb8-880e-f25c00382294" targetNamespace="http://schemas.microsoft.com/office/2006/metadata/properties" ma:root="true" ma:fieldsID="be8c1f54b3159232560a71515a76bc14" ns2:_="" ns3:_="">
    <xsd:import namespace="83e1c26f-fe0c-40bd-9e3c-9d7a7969df8d"/>
    <xsd:import namespace="d6a6db84-99ce-4eb8-880e-f25c0038229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lcf76f155ced4ddcb4097134ff3c332f" minOccurs="0"/>
                <xsd:element ref="ns2:TaxCatchAll" minOccurs="0"/>
                <xsd:element ref="ns3:MediaServiceLocation" minOccurs="0"/>
                <xsd:element ref="ns3:Number" minOccurs="0"/>
                <xsd:element ref="ns3:Category" minOccurs="0"/>
                <xsd:element ref="ns3:Activity" minOccurs="0"/>
                <xsd:element ref="ns3:MediaServiceObjectDetectorVersions" minOccurs="0"/>
                <xsd:element ref="ns3:MediaServiceSearchProperties" minOccurs="0"/>
                <xsd:element ref="ns3:Destruc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e1c26f-fe0c-40bd-9e3c-9d7a7969df8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3d1906b-5d48-4eb3-b811-4e957e3f82cd}" ma:internalName="TaxCatchAll" ma:showField="CatchAllData" ma:web="83e1c26f-fe0c-40bd-9e3c-9d7a7969df8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6a6db84-99ce-4eb8-880e-f25c0038229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8c43db7-d5b9-4501-acd0-29785274dc3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Number" ma:index="24" nillable="true" ma:displayName="Template Number" ma:format="Dropdown" ma:internalName="Number" ma:percentage="FALSE">
      <xsd:simpleType>
        <xsd:restriction base="dms:Number"/>
      </xsd:simpleType>
    </xsd:element>
    <xsd:element name="Category" ma:index="25" nillable="true" ma:displayName="Category" ma:description="Type of information " ma:format="Dropdown" ma:internalName="Category">
      <xsd:simpleType>
        <xsd:restriction base="dms:Choice">
          <xsd:enumeration value="Process"/>
          <xsd:enumeration value="Information"/>
          <xsd:enumeration value="Template"/>
        </xsd:restriction>
      </xsd:simpleType>
    </xsd:element>
    <xsd:element name="Activity" ma:index="26" nillable="true" ma:displayName="Activity" ma:default="New" ma:description="Type of administrative activity" ma:internalName="Activity">
      <xsd:simpleType>
        <xsd:restriction base="dms:Text">
          <xsd:maxLength value="255"/>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DestructionDate" ma:index="29" nillable="true" ma:displayName="Destruction Date" ma:format="Dropdown" ma:internalName="DestructionDat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Activity xmlns="d6a6db84-99ce-4eb8-880e-f25c00382294">New</Activity>
    <Number xmlns="d6a6db84-99ce-4eb8-880e-f25c00382294" xsi:nil="true"/>
    <TaxCatchAll xmlns="83e1c26f-fe0c-40bd-9e3c-9d7a7969df8d" xsi:nil="true"/>
    <Category xmlns="d6a6db84-99ce-4eb8-880e-f25c00382294" xsi:nil="true"/>
    <lcf76f155ced4ddcb4097134ff3c332f xmlns="d6a6db84-99ce-4eb8-880e-f25c00382294">
      <Terms xmlns="http://schemas.microsoft.com/office/infopath/2007/PartnerControls"/>
    </lcf76f155ced4ddcb4097134ff3c332f>
    <DestructionDate xmlns="d6a6db84-99ce-4eb8-880e-f25c00382294" xsi:nil="true"/>
  </documentManagement>
</p:properties>
</file>

<file path=customXml/itemProps1.xml><?xml version="1.0" encoding="utf-8"?>
<ds:datastoreItem xmlns:ds="http://schemas.openxmlformats.org/officeDocument/2006/customXml" ds:itemID="{F5A87293-15A4-4254-B5DB-16664308C2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e1c26f-fe0c-40bd-9e3c-9d7a7969df8d"/>
    <ds:schemaRef ds:uri="d6a6db84-99ce-4eb8-880e-f25c003822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1AC2CB-004B-42DB-8BC2-7CED5959FA95}">
  <ds:schemaRefs>
    <ds:schemaRef ds:uri="http://schemas.microsoft.com/sharepoint/v3/contenttype/forms"/>
  </ds:schemaRefs>
</ds:datastoreItem>
</file>

<file path=customXml/itemProps3.xml><?xml version="1.0" encoding="utf-8"?>
<ds:datastoreItem xmlns:ds="http://schemas.openxmlformats.org/officeDocument/2006/customXml" ds:itemID="{BE5C280E-46CF-4893-854A-6B1B3A3B04EC}">
  <ds:schemaRefs>
    <ds:schemaRef ds:uri="http://schemas.openxmlformats.org/officeDocument/2006/bibliography"/>
  </ds:schemaRefs>
</ds:datastoreItem>
</file>

<file path=customXml/itemProps4.xml><?xml version="1.0" encoding="utf-8"?>
<ds:datastoreItem xmlns:ds="http://schemas.openxmlformats.org/officeDocument/2006/customXml" ds:itemID="{9B2D6B9D-B2CD-46D9-A540-147AE432310D}">
  <ds:schemaRefs>
    <ds:schemaRef ds:uri="http://schemas.microsoft.com/office/2006/metadata/properties"/>
    <ds:schemaRef ds:uri="http://schemas.microsoft.com/office/infopath/2007/PartnerControls"/>
    <ds:schemaRef ds:uri="d6a6db84-99ce-4eb8-880e-f25c00382294"/>
    <ds:schemaRef ds:uri="83e1c26f-fe0c-40bd-9e3c-9d7a7969df8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493</Words>
  <Characters>2815</Characters>
  <Application>Microsoft Office Word</Application>
  <DocSecurity>0</DocSecurity>
  <Lines>23</Lines>
  <Paragraphs>6</Paragraphs>
  <ScaleCrop>false</ScaleCrop>
  <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Thei, Ruth</dc:creator>
  <cp:keywords/>
  <dc:description/>
  <cp:lastModifiedBy>Simons, Linda</cp:lastModifiedBy>
  <cp:revision>2</cp:revision>
  <dcterms:created xsi:type="dcterms:W3CDTF">2024-11-28T08:58:00Z</dcterms:created>
  <dcterms:modified xsi:type="dcterms:W3CDTF">2024-11-28T08:58:00Z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0x010100A76A39F6A7FCEE40900593B7854A99F3</vt:lpwstr>
  </property>
  <property fmtid="{D5CDD505-2E9C-101B-9397-08002B2CF9AE}" pid="3" name="MediaServiceImageTags">
    <vt:lpwstr/>
  </property>
</Properties>
</file>